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BD919" w14:textId="77777777" w:rsidR="002710DC" w:rsidRDefault="00F041E9">
      <w:pPr>
        <w:spacing w:before="19"/>
        <w:ind w:left="144"/>
        <w:rPr>
          <w:sz w:val="20"/>
        </w:rPr>
      </w:pPr>
      <w:r>
        <w:rPr>
          <w:sz w:val="20"/>
        </w:rPr>
        <w:t>Carbon</w:t>
      </w:r>
      <w:r>
        <w:rPr>
          <w:spacing w:val="-10"/>
          <w:sz w:val="20"/>
        </w:rPr>
        <w:t xml:space="preserve"> </w:t>
      </w:r>
      <w:r>
        <w:rPr>
          <w:sz w:val="20"/>
        </w:rPr>
        <w:t>Reduction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Plan</w:t>
      </w:r>
    </w:p>
    <w:p w14:paraId="63C4502C" w14:textId="2904D2C0" w:rsidR="002710DC" w:rsidRDefault="00F041E9">
      <w:pPr>
        <w:spacing w:before="80"/>
        <w:ind w:left="129"/>
      </w:pPr>
      <w:r>
        <w:rPr>
          <w:rFonts w:ascii="Arial"/>
          <w:b/>
        </w:rPr>
        <w:t>Company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name:</w:t>
      </w:r>
      <w:r>
        <w:rPr>
          <w:rFonts w:ascii="Arial"/>
          <w:b/>
          <w:spacing w:val="-4"/>
        </w:rPr>
        <w:t xml:space="preserve"> </w:t>
      </w:r>
      <w:proofErr w:type="spellStart"/>
      <w:r>
        <w:t>Royah</w:t>
      </w:r>
      <w:proofErr w:type="spellEnd"/>
      <w:r>
        <w:t xml:space="preserve"> Care Limited</w:t>
      </w:r>
    </w:p>
    <w:p w14:paraId="7D449BBF" w14:textId="190EBEC1" w:rsidR="002710DC" w:rsidRDefault="00F041E9">
      <w:pPr>
        <w:spacing w:before="64"/>
        <w:ind w:left="129"/>
      </w:pPr>
      <w:r>
        <w:rPr>
          <w:rFonts w:ascii="Arial"/>
          <w:b/>
        </w:rPr>
        <w:t>Company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Registration</w:t>
      </w:r>
      <w:r>
        <w:rPr>
          <w:rFonts w:ascii="Arial"/>
          <w:b/>
          <w:spacing w:val="-10"/>
        </w:rPr>
        <w:t xml:space="preserve"> </w:t>
      </w:r>
      <w:r>
        <w:rPr>
          <w:rFonts w:ascii="Arial"/>
          <w:b/>
        </w:rPr>
        <w:t xml:space="preserve">Number: </w:t>
      </w:r>
      <w:r w:rsidRPr="00F041E9">
        <w:rPr>
          <w:rFonts w:ascii="Arial"/>
          <w:b/>
          <w:bCs/>
        </w:rPr>
        <w:t>14635559</w:t>
      </w:r>
      <w:r>
        <w:rPr>
          <w:spacing w:val="49"/>
        </w:rPr>
        <w:t xml:space="preserve"> </w:t>
      </w:r>
      <w:r>
        <w:rPr>
          <w:rFonts w:ascii="Arial"/>
          <w:b/>
        </w:rPr>
        <w:t>Published</w:t>
      </w:r>
      <w:r>
        <w:rPr>
          <w:rFonts w:ascii="Arial"/>
          <w:b/>
          <w:spacing w:val="-9"/>
        </w:rPr>
        <w:t xml:space="preserve"> </w:t>
      </w:r>
      <w:proofErr w:type="gramStart"/>
      <w:r>
        <w:rPr>
          <w:rFonts w:ascii="Arial"/>
          <w:b/>
        </w:rPr>
        <w:t>date</w:t>
      </w:r>
      <w:proofErr w:type="gramEnd"/>
      <w:r>
        <w:rPr>
          <w:rFonts w:ascii="Arial"/>
          <w:b/>
        </w:rPr>
        <w:t>:</w:t>
      </w:r>
      <w:r>
        <w:rPr>
          <w:rFonts w:ascii="Arial"/>
          <w:b/>
          <w:spacing w:val="-4"/>
        </w:rPr>
        <w:t xml:space="preserve"> </w:t>
      </w:r>
      <w:r>
        <w:t xml:space="preserve">December 2025 </w:t>
      </w:r>
    </w:p>
    <w:p w14:paraId="4C17E094" w14:textId="77777777" w:rsidR="002710DC" w:rsidRDefault="002710DC">
      <w:pPr>
        <w:pStyle w:val="BodyText"/>
        <w:spacing w:before="123"/>
      </w:pPr>
    </w:p>
    <w:p w14:paraId="4B0F60B6" w14:textId="77777777" w:rsidR="002710DC" w:rsidRDefault="00F041E9">
      <w:pPr>
        <w:pStyle w:val="Heading1"/>
        <w:rPr>
          <w:u w:val="none"/>
        </w:rPr>
      </w:pPr>
      <w:r>
        <w:t>Commitment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achieving</w:t>
      </w:r>
      <w:r>
        <w:rPr>
          <w:spacing w:val="-4"/>
        </w:rPr>
        <w:t xml:space="preserve"> </w:t>
      </w:r>
      <w:r>
        <w:t>Net</w:t>
      </w:r>
      <w:r>
        <w:rPr>
          <w:spacing w:val="-3"/>
        </w:rPr>
        <w:t xml:space="preserve"> </w:t>
      </w:r>
      <w:r>
        <w:rPr>
          <w:spacing w:val="-4"/>
        </w:rPr>
        <w:t>Zero</w:t>
      </w:r>
    </w:p>
    <w:p w14:paraId="27FE02E1" w14:textId="23FCD4A3" w:rsidR="002710DC" w:rsidRDefault="00F041E9" w:rsidP="00F041E9">
      <w:pPr>
        <w:pStyle w:val="BodyText"/>
        <w:spacing w:before="64" w:line="247" w:lineRule="auto"/>
        <w:ind w:left="129"/>
      </w:pPr>
      <w:proofErr w:type="spellStart"/>
      <w:r>
        <w:t>Royah</w:t>
      </w:r>
      <w:proofErr w:type="spellEnd"/>
      <w:r>
        <w:t xml:space="preserve"> Care Limited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committed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achieving</w:t>
      </w:r>
      <w:r>
        <w:rPr>
          <w:spacing w:val="-3"/>
        </w:rPr>
        <w:t xml:space="preserve"> </w:t>
      </w:r>
      <w:r>
        <w:t>Net</w:t>
      </w:r>
      <w:r>
        <w:rPr>
          <w:spacing w:val="-1"/>
        </w:rPr>
        <w:t xml:space="preserve"> </w:t>
      </w:r>
      <w:r>
        <w:t>Zero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2045,</w:t>
      </w:r>
      <w:r>
        <w:rPr>
          <w:spacing w:val="-2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aligning</w:t>
      </w:r>
      <w:r>
        <w:rPr>
          <w:spacing w:val="-1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target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aim</w:t>
      </w:r>
      <w:r>
        <w:rPr>
          <w:spacing w:val="-2"/>
        </w:rPr>
        <w:t xml:space="preserve"> </w:t>
      </w:r>
      <w:r>
        <w:t>to achieve a Net Zero value chain by 2045.</w:t>
      </w:r>
    </w:p>
    <w:p w14:paraId="56C146A2" w14:textId="77777777" w:rsidR="002710DC" w:rsidRDefault="002710DC">
      <w:pPr>
        <w:pStyle w:val="BodyText"/>
        <w:spacing w:before="119"/>
      </w:pPr>
    </w:p>
    <w:p w14:paraId="4FBF86F9" w14:textId="77777777" w:rsidR="002710DC" w:rsidRDefault="00F041E9">
      <w:pPr>
        <w:pStyle w:val="Heading1"/>
        <w:rPr>
          <w:u w:val="none"/>
        </w:rPr>
      </w:pPr>
      <w:r>
        <w:t>Baseline</w:t>
      </w:r>
      <w:r>
        <w:rPr>
          <w:spacing w:val="-7"/>
        </w:rPr>
        <w:t xml:space="preserve"> </w:t>
      </w:r>
      <w:r>
        <w:t>Emissions</w:t>
      </w:r>
      <w:r>
        <w:rPr>
          <w:spacing w:val="-7"/>
        </w:rPr>
        <w:t xml:space="preserve"> </w:t>
      </w:r>
      <w:r>
        <w:rPr>
          <w:spacing w:val="-2"/>
        </w:rPr>
        <w:t>Footprint</w:t>
      </w:r>
    </w:p>
    <w:p w14:paraId="01A9DB4C" w14:textId="77777777" w:rsidR="002710DC" w:rsidRDefault="00F041E9">
      <w:pPr>
        <w:pStyle w:val="BodyText"/>
        <w:spacing w:before="64" w:line="247" w:lineRule="auto"/>
        <w:ind w:left="139" w:hanging="10"/>
      </w:pPr>
      <w:r>
        <w:t>Baseline</w:t>
      </w:r>
      <w:r>
        <w:rPr>
          <w:spacing w:val="-1"/>
        </w:rPr>
        <w:t xml:space="preserve"> </w:t>
      </w:r>
      <w:r>
        <w:t>emissions are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record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greenhouse</w:t>
      </w:r>
      <w:r>
        <w:rPr>
          <w:spacing w:val="-1"/>
        </w:rPr>
        <w:t xml:space="preserve"> </w:t>
      </w:r>
      <w:r>
        <w:t>gases</w:t>
      </w:r>
      <w:r>
        <w:rPr>
          <w:spacing w:val="-3"/>
        </w:rPr>
        <w:t xml:space="preserve"> </w:t>
      </w:r>
      <w:r>
        <w:t>that have</w:t>
      </w:r>
      <w:r>
        <w:rPr>
          <w:spacing w:val="-3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produced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past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were produced prior to the introduction of any strategies to reduce emissions. Baseline emissions are the reference</w:t>
      </w:r>
      <w:r>
        <w:rPr>
          <w:spacing w:val="-2"/>
        </w:rPr>
        <w:t xml:space="preserve"> </w:t>
      </w:r>
      <w:r>
        <w:t>point</w:t>
      </w:r>
      <w:r>
        <w:rPr>
          <w:spacing w:val="-3"/>
        </w:rPr>
        <w:t xml:space="preserve"> </w:t>
      </w:r>
      <w:r>
        <w:t>against</w:t>
      </w:r>
      <w:r>
        <w:rPr>
          <w:spacing w:val="-5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emissions</w:t>
      </w:r>
      <w:r>
        <w:rPr>
          <w:spacing w:val="-4"/>
        </w:rPr>
        <w:t xml:space="preserve"> </w:t>
      </w:r>
      <w:r>
        <w:t>reduction</w:t>
      </w:r>
      <w:r>
        <w:rPr>
          <w:spacing w:val="-2"/>
        </w:rPr>
        <w:t xml:space="preserve"> </w:t>
      </w:r>
      <w:r>
        <w:t>can be</w:t>
      </w:r>
      <w:r>
        <w:rPr>
          <w:spacing w:val="-4"/>
        </w:rPr>
        <w:t xml:space="preserve"> </w:t>
      </w:r>
      <w:r>
        <w:t>measured. We</w:t>
      </w:r>
      <w:r>
        <w:rPr>
          <w:spacing w:val="-6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chosen</w:t>
      </w:r>
      <w:r>
        <w:rPr>
          <w:spacing w:val="-5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baseline</w:t>
      </w:r>
      <w:r>
        <w:rPr>
          <w:spacing w:val="-2"/>
        </w:rPr>
        <w:t xml:space="preserve"> </w:t>
      </w:r>
      <w:r>
        <w:t>year to be April 2021 – March 2022.</w:t>
      </w:r>
    </w:p>
    <w:p w14:paraId="6C4EA81B" w14:textId="77777777" w:rsidR="002710DC" w:rsidRDefault="002710DC">
      <w:pPr>
        <w:pStyle w:val="BodyText"/>
        <w:spacing w:before="100"/>
        <w:rPr>
          <w:sz w:val="20"/>
        </w:rPr>
      </w:pPr>
    </w:p>
    <w:tbl>
      <w:tblPr>
        <w:tblW w:w="0" w:type="auto"/>
        <w:tblInd w:w="4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0"/>
        <w:gridCol w:w="6390"/>
      </w:tblGrid>
      <w:tr w:rsidR="002710DC" w14:paraId="6A0A68CF" w14:textId="77777777">
        <w:trPr>
          <w:trHeight w:val="553"/>
        </w:trPr>
        <w:tc>
          <w:tcPr>
            <w:tcW w:w="9640" w:type="dxa"/>
            <w:gridSpan w:val="2"/>
            <w:shd w:val="clear" w:color="auto" w:fill="001F5F"/>
          </w:tcPr>
          <w:p w14:paraId="2094082D" w14:textId="56B8C9D8" w:rsidR="002710DC" w:rsidRDefault="00F041E9">
            <w:pPr>
              <w:pStyle w:val="TableParagraph"/>
              <w:spacing w:before="143"/>
              <w:ind w:left="86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Baseline</w:t>
            </w:r>
            <w:r>
              <w:rPr>
                <w:rFonts w:ascii="Arial"/>
                <w:b/>
                <w:color w:val="FFFFFF"/>
                <w:spacing w:val="-13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Year:</w:t>
            </w:r>
            <w:r>
              <w:rPr>
                <w:rFonts w:ascii="Arial"/>
                <w:b/>
                <w:color w:val="FFFFFF"/>
                <w:spacing w:val="-8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FYE</w:t>
            </w:r>
            <w:r>
              <w:rPr>
                <w:rFonts w:ascii="Arial"/>
                <w:b/>
                <w:color w:val="FFFFFF"/>
                <w:spacing w:val="-1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</w:rPr>
              <w:t>23</w:t>
            </w:r>
            <w:r>
              <w:rPr>
                <w:rFonts w:ascii="Arial"/>
                <w:b/>
                <w:color w:val="FFFFFF"/>
                <w:spacing w:val="-2"/>
              </w:rPr>
              <w:t>/24</w:t>
            </w:r>
          </w:p>
        </w:tc>
      </w:tr>
      <w:tr w:rsidR="002710DC" w14:paraId="058A0B1A" w14:textId="77777777">
        <w:trPr>
          <w:trHeight w:val="1984"/>
        </w:trPr>
        <w:tc>
          <w:tcPr>
            <w:tcW w:w="9640" w:type="dxa"/>
            <w:gridSpan w:val="2"/>
          </w:tcPr>
          <w:p w14:paraId="2C63AB76" w14:textId="77777777" w:rsidR="002710DC" w:rsidRDefault="00F041E9">
            <w:pPr>
              <w:pStyle w:val="TableParagraph"/>
              <w:spacing w:before="143"/>
              <w:ind w:left="86"/>
            </w:pPr>
            <w:r>
              <w:t>All</w:t>
            </w:r>
            <w:r>
              <w:rPr>
                <w:spacing w:val="-6"/>
              </w:rPr>
              <w:t xml:space="preserve"> </w:t>
            </w:r>
            <w:r>
              <w:t>Scope</w:t>
            </w:r>
            <w:r>
              <w:rPr>
                <w:spacing w:val="-4"/>
              </w:rPr>
              <w:t xml:space="preserve"> </w:t>
            </w:r>
            <w:r>
              <w:t>1</w:t>
            </w:r>
            <w:r>
              <w:rPr>
                <w:spacing w:val="-3"/>
              </w:rPr>
              <w:t xml:space="preserve"> </w:t>
            </w:r>
            <w:r>
              <w:t>&amp;</w:t>
            </w:r>
            <w:r>
              <w:rPr>
                <w:spacing w:val="-4"/>
              </w:rPr>
              <w:t xml:space="preserve"> </w:t>
            </w:r>
            <w:r>
              <w:t>2</w:t>
            </w:r>
            <w:r>
              <w:rPr>
                <w:spacing w:val="-5"/>
              </w:rPr>
              <w:t xml:space="preserve"> </w:t>
            </w:r>
            <w:r>
              <w:t>Emissions</w:t>
            </w:r>
            <w:r>
              <w:rPr>
                <w:spacing w:val="-4"/>
              </w:rPr>
              <w:t xml:space="preserve"> </w:t>
            </w:r>
            <w:r>
              <w:t>have</w:t>
            </w:r>
            <w:r>
              <w:rPr>
                <w:spacing w:val="-4"/>
              </w:rPr>
              <w:t xml:space="preserve"> </w:t>
            </w:r>
            <w:r>
              <w:t>been</w:t>
            </w:r>
            <w:r>
              <w:rPr>
                <w:spacing w:val="-5"/>
              </w:rPr>
              <w:t xml:space="preserve"> </w:t>
            </w:r>
            <w:r>
              <w:t>measured,</w:t>
            </w:r>
            <w:r>
              <w:rPr>
                <w:spacing w:val="-5"/>
              </w:rPr>
              <w:t xml:space="preserve"> </w:t>
            </w:r>
            <w:r>
              <w:t>plus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following</w:t>
            </w:r>
            <w:r>
              <w:rPr>
                <w:spacing w:val="-4"/>
              </w:rPr>
              <w:t xml:space="preserve"> </w:t>
            </w:r>
            <w:r>
              <w:t>Scope</w:t>
            </w:r>
            <w:r>
              <w:rPr>
                <w:spacing w:val="-4"/>
              </w:rPr>
              <w:t xml:space="preserve"> </w:t>
            </w:r>
            <w:r>
              <w:t>3</w:t>
            </w:r>
            <w:r>
              <w:rPr>
                <w:spacing w:val="-2"/>
              </w:rPr>
              <w:t xml:space="preserve"> Emissions:</w:t>
            </w:r>
          </w:p>
          <w:p w14:paraId="06B594AE" w14:textId="77777777" w:rsidR="002710DC" w:rsidRDefault="00F041E9">
            <w:pPr>
              <w:pStyle w:val="TableParagraph"/>
              <w:numPr>
                <w:ilvl w:val="0"/>
                <w:numId w:val="5"/>
              </w:numPr>
              <w:tabs>
                <w:tab w:val="left" w:pos="805"/>
              </w:tabs>
              <w:spacing w:before="69"/>
              <w:ind w:left="805" w:hanging="359"/>
            </w:pPr>
            <w:r>
              <w:t>Fuel</w:t>
            </w:r>
            <w:r>
              <w:rPr>
                <w:spacing w:val="-5"/>
              </w:rPr>
              <w:t xml:space="preserve"> </w:t>
            </w:r>
            <w:r>
              <w:t>&amp;</w:t>
            </w:r>
            <w:r>
              <w:rPr>
                <w:spacing w:val="-4"/>
              </w:rPr>
              <w:t xml:space="preserve"> </w:t>
            </w:r>
            <w:r>
              <w:t>Energy</w:t>
            </w:r>
            <w:r>
              <w:rPr>
                <w:spacing w:val="-5"/>
              </w:rPr>
              <w:t xml:space="preserve"> </w:t>
            </w:r>
            <w:r>
              <w:t>Related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Services</w:t>
            </w:r>
          </w:p>
          <w:p w14:paraId="7F157D45" w14:textId="77777777" w:rsidR="002710DC" w:rsidRDefault="00F041E9">
            <w:pPr>
              <w:pStyle w:val="TableParagraph"/>
              <w:numPr>
                <w:ilvl w:val="0"/>
                <w:numId w:val="5"/>
              </w:numPr>
              <w:tabs>
                <w:tab w:val="left" w:pos="805"/>
              </w:tabs>
              <w:spacing w:before="7"/>
              <w:ind w:left="805" w:hanging="359"/>
            </w:pPr>
            <w:r>
              <w:t>Upstream</w:t>
            </w:r>
            <w:r>
              <w:rPr>
                <w:spacing w:val="-13"/>
              </w:rPr>
              <w:t xml:space="preserve"> </w:t>
            </w:r>
            <w:r>
              <w:t>Transportation</w:t>
            </w:r>
            <w:r>
              <w:rPr>
                <w:spacing w:val="-11"/>
              </w:rPr>
              <w:t xml:space="preserve"> </w:t>
            </w:r>
            <w:r>
              <w:t>&amp;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Distribution</w:t>
            </w:r>
          </w:p>
          <w:p w14:paraId="7673CAC1" w14:textId="77777777" w:rsidR="002710DC" w:rsidRDefault="00F041E9">
            <w:pPr>
              <w:pStyle w:val="TableParagraph"/>
              <w:numPr>
                <w:ilvl w:val="0"/>
                <w:numId w:val="5"/>
              </w:numPr>
              <w:tabs>
                <w:tab w:val="left" w:pos="805"/>
              </w:tabs>
              <w:spacing w:before="8"/>
              <w:ind w:left="805" w:hanging="359"/>
            </w:pPr>
            <w:r>
              <w:t>Business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Travel</w:t>
            </w:r>
          </w:p>
          <w:p w14:paraId="533656B5" w14:textId="77777777" w:rsidR="002710DC" w:rsidRDefault="00F041E9">
            <w:pPr>
              <w:pStyle w:val="TableParagraph"/>
              <w:numPr>
                <w:ilvl w:val="0"/>
                <w:numId w:val="5"/>
              </w:numPr>
              <w:tabs>
                <w:tab w:val="left" w:pos="805"/>
              </w:tabs>
              <w:spacing w:before="7"/>
              <w:ind w:left="805" w:hanging="359"/>
            </w:pPr>
            <w:r>
              <w:t>Employee</w:t>
            </w:r>
            <w:r>
              <w:rPr>
                <w:spacing w:val="-6"/>
              </w:rPr>
              <w:t xml:space="preserve"> </w:t>
            </w:r>
            <w:r>
              <w:t>Commuting</w:t>
            </w:r>
            <w:r>
              <w:rPr>
                <w:spacing w:val="-5"/>
              </w:rPr>
              <w:t xml:space="preserve"> </w:t>
            </w:r>
            <w:r>
              <w:t>&amp;</w:t>
            </w:r>
            <w:r>
              <w:rPr>
                <w:spacing w:val="-7"/>
              </w:rPr>
              <w:t xml:space="preserve"> </w:t>
            </w:r>
            <w:r>
              <w:t>Home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Working</w:t>
            </w:r>
          </w:p>
          <w:p w14:paraId="66A93CB0" w14:textId="77777777" w:rsidR="002710DC" w:rsidRDefault="00F041E9">
            <w:pPr>
              <w:pStyle w:val="TableParagraph"/>
              <w:numPr>
                <w:ilvl w:val="0"/>
                <w:numId w:val="5"/>
              </w:numPr>
              <w:tabs>
                <w:tab w:val="left" w:pos="805"/>
              </w:tabs>
              <w:spacing w:before="7"/>
              <w:ind w:left="805" w:hanging="359"/>
            </w:pPr>
            <w:r>
              <w:t>Operational</w:t>
            </w:r>
            <w:r>
              <w:rPr>
                <w:spacing w:val="-9"/>
              </w:rPr>
              <w:t xml:space="preserve"> </w:t>
            </w:r>
            <w:r>
              <w:t>Waste</w:t>
            </w:r>
            <w:r>
              <w:rPr>
                <w:spacing w:val="-10"/>
              </w:rPr>
              <w:t xml:space="preserve"> </w:t>
            </w:r>
            <w:r>
              <w:t>&amp;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Water</w:t>
            </w:r>
          </w:p>
        </w:tc>
      </w:tr>
      <w:tr w:rsidR="002710DC" w14:paraId="47920EE2" w14:textId="77777777">
        <w:trPr>
          <w:trHeight w:val="652"/>
        </w:trPr>
        <w:tc>
          <w:tcPr>
            <w:tcW w:w="3250" w:type="dxa"/>
          </w:tcPr>
          <w:p w14:paraId="1BD88BC9" w14:textId="77777777" w:rsidR="002710DC" w:rsidRDefault="00F041E9">
            <w:pPr>
              <w:pStyle w:val="TableParagraph"/>
              <w:spacing w:before="191"/>
              <w:ind w:left="8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EMISSIONS</w:t>
            </w:r>
          </w:p>
        </w:tc>
        <w:tc>
          <w:tcPr>
            <w:tcW w:w="6390" w:type="dxa"/>
          </w:tcPr>
          <w:p w14:paraId="5D775F5B" w14:textId="77777777" w:rsidR="002710DC" w:rsidRDefault="00F041E9">
            <w:pPr>
              <w:pStyle w:val="TableParagraph"/>
              <w:spacing w:before="191"/>
              <w:ind w:left="62" w:right="58"/>
              <w:jc w:val="center"/>
              <w:rPr>
                <w:rFonts w:ascii="Arial"/>
                <w:b/>
                <w:position w:val="2"/>
              </w:rPr>
            </w:pPr>
            <w:r>
              <w:rPr>
                <w:rFonts w:ascii="Arial"/>
                <w:b/>
                <w:spacing w:val="-4"/>
                <w:position w:val="2"/>
              </w:rPr>
              <w:t>TOTAL</w:t>
            </w:r>
            <w:r>
              <w:rPr>
                <w:rFonts w:ascii="Arial"/>
                <w:b/>
                <w:spacing w:val="-9"/>
                <w:position w:val="2"/>
              </w:rPr>
              <w:t xml:space="preserve"> </w:t>
            </w:r>
            <w:r>
              <w:rPr>
                <w:rFonts w:ascii="Arial"/>
                <w:b/>
                <w:spacing w:val="-2"/>
                <w:position w:val="2"/>
              </w:rPr>
              <w:t>(</w:t>
            </w:r>
            <w:proofErr w:type="spellStart"/>
            <w:r>
              <w:rPr>
                <w:rFonts w:ascii="Arial"/>
                <w:b/>
                <w:spacing w:val="-2"/>
                <w:position w:val="2"/>
              </w:rPr>
              <w:t>tCO</w:t>
            </w:r>
            <w:proofErr w:type="spellEnd"/>
            <w:r>
              <w:rPr>
                <w:rFonts w:ascii="Arial"/>
                <w:b/>
                <w:spacing w:val="-2"/>
                <w:sz w:val="14"/>
              </w:rPr>
              <w:t>2</w:t>
            </w:r>
            <w:r>
              <w:rPr>
                <w:rFonts w:ascii="Arial"/>
                <w:b/>
                <w:spacing w:val="-2"/>
                <w:position w:val="2"/>
              </w:rPr>
              <w:t>e)</w:t>
            </w:r>
          </w:p>
        </w:tc>
      </w:tr>
      <w:tr w:rsidR="002710DC" w14:paraId="122393A6" w14:textId="77777777">
        <w:trPr>
          <w:trHeight w:val="594"/>
        </w:trPr>
        <w:tc>
          <w:tcPr>
            <w:tcW w:w="3250" w:type="dxa"/>
          </w:tcPr>
          <w:p w14:paraId="4951D25C" w14:textId="77777777" w:rsidR="002710DC" w:rsidRDefault="00F041E9">
            <w:pPr>
              <w:pStyle w:val="TableParagraph"/>
              <w:spacing w:before="163"/>
              <w:ind w:left="86"/>
            </w:pPr>
            <w:r>
              <w:t>Scope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6390" w:type="dxa"/>
          </w:tcPr>
          <w:p w14:paraId="63000097" w14:textId="77777777" w:rsidR="002710DC" w:rsidRDefault="00F041E9">
            <w:pPr>
              <w:pStyle w:val="TableParagraph"/>
              <w:spacing w:before="163"/>
              <w:ind w:left="62" w:right="62"/>
              <w:jc w:val="center"/>
            </w:pPr>
            <w:r>
              <w:rPr>
                <w:spacing w:val="-2"/>
              </w:rPr>
              <w:t>0.000</w:t>
            </w:r>
          </w:p>
        </w:tc>
      </w:tr>
      <w:tr w:rsidR="002710DC" w14:paraId="56DD1F6B" w14:textId="77777777">
        <w:trPr>
          <w:trHeight w:val="911"/>
        </w:trPr>
        <w:tc>
          <w:tcPr>
            <w:tcW w:w="3250" w:type="dxa"/>
          </w:tcPr>
          <w:p w14:paraId="79E40544" w14:textId="77777777" w:rsidR="002710DC" w:rsidRDefault="002710DC">
            <w:pPr>
              <w:pStyle w:val="TableParagraph"/>
              <w:spacing w:before="68"/>
            </w:pPr>
          </w:p>
          <w:p w14:paraId="3BAB0A39" w14:textId="77777777" w:rsidR="002710DC" w:rsidRDefault="00F041E9">
            <w:pPr>
              <w:pStyle w:val="TableParagraph"/>
              <w:spacing w:before="1"/>
              <w:ind w:left="86"/>
            </w:pPr>
            <w:r>
              <w:t>Scope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2*</w:t>
            </w:r>
          </w:p>
        </w:tc>
        <w:tc>
          <w:tcPr>
            <w:tcW w:w="6390" w:type="dxa"/>
          </w:tcPr>
          <w:p w14:paraId="2BB404C0" w14:textId="77777777" w:rsidR="002710DC" w:rsidRDefault="00F041E9">
            <w:pPr>
              <w:pStyle w:val="TableParagraph"/>
              <w:spacing w:before="185"/>
              <w:ind w:left="62" w:right="1"/>
              <w:jc w:val="center"/>
            </w:pPr>
            <w:r>
              <w:t>Market-based:</w:t>
            </w:r>
            <w:r>
              <w:rPr>
                <w:spacing w:val="-14"/>
              </w:rPr>
              <w:t xml:space="preserve"> </w:t>
            </w:r>
            <w:r>
              <w:t>0.283</w:t>
            </w:r>
            <w:r>
              <w:rPr>
                <w:spacing w:val="-14"/>
              </w:rPr>
              <w:t xml:space="preserve"> </w:t>
            </w:r>
            <w:r>
              <w:t>Location-</w:t>
            </w:r>
            <w:r>
              <w:rPr>
                <w:spacing w:val="-2"/>
              </w:rPr>
              <w:t>based:</w:t>
            </w:r>
          </w:p>
          <w:p w14:paraId="3426FDA3" w14:textId="77777777" w:rsidR="002710DC" w:rsidRDefault="00F041E9">
            <w:pPr>
              <w:pStyle w:val="TableParagraph"/>
              <w:spacing w:before="20"/>
              <w:ind w:left="62"/>
              <w:jc w:val="center"/>
            </w:pPr>
            <w:r>
              <w:rPr>
                <w:spacing w:val="-2"/>
              </w:rPr>
              <w:t>0.690</w:t>
            </w:r>
          </w:p>
        </w:tc>
      </w:tr>
      <w:tr w:rsidR="002710DC" w14:paraId="3D668EEF" w14:textId="77777777">
        <w:trPr>
          <w:trHeight w:val="596"/>
        </w:trPr>
        <w:tc>
          <w:tcPr>
            <w:tcW w:w="3250" w:type="dxa"/>
          </w:tcPr>
          <w:p w14:paraId="7C0B3777" w14:textId="77777777" w:rsidR="002710DC" w:rsidRDefault="00F041E9">
            <w:pPr>
              <w:pStyle w:val="TableParagraph"/>
              <w:spacing w:before="165"/>
              <w:ind w:left="86"/>
            </w:pPr>
            <w:r>
              <w:t>Scope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6390" w:type="dxa"/>
          </w:tcPr>
          <w:p w14:paraId="555BCA23" w14:textId="77777777" w:rsidR="002710DC" w:rsidRDefault="00F041E9">
            <w:pPr>
              <w:pStyle w:val="TableParagraph"/>
              <w:spacing w:before="165"/>
              <w:ind w:left="62" w:right="55"/>
              <w:jc w:val="center"/>
            </w:pPr>
            <w:r>
              <w:rPr>
                <w:spacing w:val="-2"/>
              </w:rPr>
              <w:t>92.408</w:t>
            </w:r>
          </w:p>
        </w:tc>
      </w:tr>
      <w:tr w:rsidR="002710DC" w14:paraId="3E66C905" w14:textId="77777777">
        <w:trPr>
          <w:trHeight w:val="868"/>
        </w:trPr>
        <w:tc>
          <w:tcPr>
            <w:tcW w:w="3250" w:type="dxa"/>
            <w:shd w:val="clear" w:color="auto" w:fill="FCEADA"/>
          </w:tcPr>
          <w:p w14:paraId="22864815" w14:textId="77777777" w:rsidR="002710DC" w:rsidRDefault="002710DC">
            <w:pPr>
              <w:pStyle w:val="TableParagraph"/>
              <w:spacing w:before="46"/>
            </w:pPr>
          </w:p>
          <w:p w14:paraId="14881EA1" w14:textId="77777777" w:rsidR="002710DC" w:rsidRDefault="00F041E9">
            <w:pPr>
              <w:pStyle w:val="TableParagraph"/>
              <w:ind w:left="8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Total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Emissions</w:t>
            </w:r>
          </w:p>
        </w:tc>
        <w:tc>
          <w:tcPr>
            <w:tcW w:w="6390" w:type="dxa"/>
            <w:shd w:val="clear" w:color="auto" w:fill="FCEADA"/>
          </w:tcPr>
          <w:p w14:paraId="450BC787" w14:textId="77777777" w:rsidR="002710DC" w:rsidRDefault="00F041E9">
            <w:pPr>
              <w:pStyle w:val="TableParagraph"/>
              <w:spacing w:before="163"/>
              <w:ind w:left="207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Market-based:</w:t>
            </w:r>
            <w:r>
              <w:rPr>
                <w:rFonts w:ascii="Arial"/>
                <w:b/>
                <w:spacing w:val="-12"/>
              </w:rPr>
              <w:t xml:space="preserve"> </w:t>
            </w:r>
            <w:r>
              <w:t>92.691</w:t>
            </w:r>
            <w:r>
              <w:rPr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Location-</w:t>
            </w:r>
            <w:r>
              <w:rPr>
                <w:rFonts w:ascii="Arial"/>
                <w:b/>
                <w:spacing w:val="-2"/>
              </w:rPr>
              <w:t>based:</w:t>
            </w:r>
          </w:p>
          <w:p w14:paraId="6FF252FE" w14:textId="77777777" w:rsidR="002710DC" w:rsidRDefault="00F041E9">
            <w:pPr>
              <w:pStyle w:val="TableParagraph"/>
              <w:spacing w:before="20"/>
              <w:ind w:left="1970"/>
            </w:pPr>
            <w:r>
              <w:rPr>
                <w:spacing w:val="-2"/>
              </w:rPr>
              <w:t>93.098</w:t>
            </w:r>
          </w:p>
        </w:tc>
      </w:tr>
    </w:tbl>
    <w:p w14:paraId="083A8A47" w14:textId="77777777" w:rsidR="002710DC" w:rsidRDefault="00F041E9">
      <w:pPr>
        <w:spacing w:before="2" w:line="242" w:lineRule="auto"/>
        <w:ind w:left="129" w:right="55"/>
        <w:rPr>
          <w:rFonts w:ascii="Arial"/>
          <w:i/>
        </w:rPr>
      </w:pPr>
      <w:r>
        <w:rPr>
          <w:rFonts w:ascii="Arial"/>
          <w:i/>
        </w:rPr>
        <w:t>*Purchased electricity can be measured in two ways. A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location-based method reflects the average emissions intensity of grids on which energy consumption occurs (using mostly grid-average emission factor data). A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market-based method reflects emissions from electricity that companies have</w:t>
      </w:r>
      <w:r>
        <w:rPr>
          <w:rFonts w:ascii="Arial"/>
          <w:i/>
          <w:spacing w:val="40"/>
        </w:rPr>
        <w:t xml:space="preserve"> </w:t>
      </w:r>
      <w:r>
        <w:rPr>
          <w:rFonts w:ascii="Arial"/>
          <w:i/>
        </w:rPr>
        <w:t>purposefully chosen (or their lack of choice).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A</w:t>
      </w:r>
      <w:r>
        <w:rPr>
          <w:rFonts w:ascii="Arial"/>
          <w:i/>
          <w:spacing w:val="-6"/>
        </w:rPr>
        <w:t xml:space="preserve"> </w:t>
      </w:r>
      <w:r>
        <w:rPr>
          <w:rFonts w:ascii="Arial"/>
          <w:i/>
        </w:rPr>
        <w:t xml:space="preserve">market-based method therefore </w:t>
      </w:r>
      <w:proofErr w:type="gramStart"/>
      <w:r>
        <w:rPr>
          <w:rFonts w:ascii="Arial"/>
          <w:i/>
        </w:rPr>
        <w:t>takes into account</w:t>
      </w:r>
      <w:proofErr w:type="gramEnd"/>
      <w:r>
        <w:rPr>
          <w:rFonts w:ascii="Arial"/>
          <w:i/>
        </w:rPr>
        <w:t xml:space="preserve"> the purchase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of electricity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via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a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verified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renewable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energy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tariff.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We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have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chosen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to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base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our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Net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Zero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target on a market-based methodology.</w:t>
      </w:r>
    </w:p>
    <w:p w14:paraId="48D787E1" w14:textId="77777777" w:rsidR="002710DC" w:rsidRDefault="00F041E9">
      <w:pPr>
        <w:pStyle w:val="Heading1"/>
        <w:spacing w:before="3"/>
        <w:rPr>
          <w:u w:val="none"/>
        </w:rPr>
      </w:pPr>
      <w:r>
        <w:t>Current</w:t>
      </w:r>
      <w:r>
        <w:rPr>
          <w:spacing w:val="-8"/>
        </w:rPr>
        <w:t xml:space="preserve"> </w:t>
      </w:r>
      <w:r>
        <w:t>Emissions</w:t>
      </w:r>
      <w:r>
        <w:rPr>
          <w:spacing w:val="-5"/>
        </w:rPr>
        <w:t xml:space="preserve"> </w:t>
      </w:r>
      <w:r>
        <w:rPr>
          <w:spacing w:val="-2"/>
        </w:rPr>
        <w:t>Reporting</w:t>
      </w:r>
    </w:p>
    <w:p w14:paraId="0F84A486" w14:textId="77777777" w:rsidR="002710DC" w:rsidRDefault="002710DC">
      <w:pPr>
        <w:pStyle w:val="Heading1"/>
        <w:sectPr w:rsidR="002710DC">
          <w:headerReference w:type="default" r:id="rId7"/>
          <w:footerReference w:type="default" r:id="rId8"/>
          <w:type w:val="continuous"/>
          <w:pgSz w:w="11910" w:h="16850"/>
          <w:pgMar w:top="2060" w:right="850" w:bottom="1560" w:left="708" w:header="1020" w:footer="1373" w:gutter="0"/>
          <w:pgNumType w:start="1"/>
          <w:cols w:space="720"/>
        </w:sectPr>
      </w:pPr>
    </w:p>
    <w:tbl>
      <w:tblPr>
        <w:tblW w:w="0" w:type="auto"/>
        <w:tblInd w:w="4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18"/>
        <w:gridCol w:w="4561"/>
      </w:tblGrid>
      <w:tr w:rsidR="002710DC" w14:paraId="4C20997D" w14:textId="77777777">
        <w:trPr>
          <w:trHeight w:val="548"/>
        </w:trPr>
        <w:tc>
          <w:tcPr>
            <w:tcW w:w="9679" w:type="dxa"/>
            <w:gridSpan w:val="2"/>
            <w:shd w:val="clear" w:color="auto" w:fill="001F5F"/>
          </w:tcPr>
          <w:p w14:paraId="6EA85DBA" w14:textId="35506154" w:rsidR="002710DC" w:rsidRDefault="00F041E9">
            <w:pPr>
              <w:pStyle w:val="TableParagraph"/>
              <w:spacing w:before="141"/>
              <w:ind w:left="90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lastRenderedPageBreak/>
              <w:t>Reporting</w:t>
            </w:r>
            <w:r>
              <w:rPr>
                <w:rFonts w:ascii="Arial"/>
                <w:b/>
                <w:color w:val="FFFFFF"/>
                <w:spacing w:val="-13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Year:</w:t>
            </w:r>
            <w:r>
              <w:rPr>
                <w:rFonts w:ascii="Arial"/>
                <w:b/>
                <w:color w:val="FFFFFF"/>
                <w:spacing w:val="-8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FYE</w:t>
            </w:r>
            <w:r>
              <w:rPr>
                <w:rFonts w:ascii="Arial"/>
                <w:b/>
                <w:color w:val="FFFFFF"/>
                <w:spacing w:val="-7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</w:rPr>
              <w:t>24/25</w:t>
            </w:r>
          </w:p>
        </w:tc>
      </w:tr>
      <w:tr w:rsidR="002710DC" w14:paraId="704A137D" w14:textId="77777777">
        <w:trPr>
          <w:trHeight w:val="1980"/>
        </w:trPr>
        <w:tc>
          <w:tcPr>
            <w:tcW w:w="9679" w:type="dxa"/>
            <w:gridSpan w:val="2"/>
          </w:tcPr>
          <w:p w14:paraId="19AD2010" w14:textId="77777777" w:rsidR="002710DC" w:rsidRDefault="00F041E9">
            <w:pPr>
              <w:pStyle w:val="TableParagraph"/>
              <w:spacing w:before="143"/>
              <w:ind w:left="90"/>
            </w:pPr>
            <w:r>
              <w:t>All</w:t>
            </w:r>
            <w:r>
              <w:rPr>
                <w:spacing w:val="-6"/>
              </w:rPr>
              <w:t xml:space="preserve"> </w:t>
            </w:r>
            <w:r>
              <w:t>Scope</w:t>
            </w:r>
            <w:r>
              <w:rPr>
                <w:spacing w:val="-4"/>
              </w:rPr>
              <w:t xml:space="preserve"> </w:t>
            </w:r>
            <w:r>
              <w:t>1</w:t>
            </w:r>
            <w:r>
              <w:rPr>
                <w:spacing w:val="-3"/>
              </w:rPr>
              <w:t xml:space="preserve"> </w:t>
            </w:r>
            <w:r>
              <w:t>&amp;</w:t>
            </w:r>
            <w:r>
              <w:rPr>
                <w:spacing w:val="-4"/>
              </w:rPr>
              <w:t xml:space="preserve"> </w:t>
            </w:r>
            <w:r>
              <w:t>2</w:t>
            </w:r>
            <w:r>
              <w:rPr>
                <w:spacing w:val="-5"/>
              </w:rPr>
              <w:t xml:space="preserve"> </w:t>
            </w:r>
            <w:r>
              <w:t>Emissions</w:t>
            </w:r>
            <w:r>
              <w:rPr>
                <w:spacing w:val="-4"/>
              </w:rPr>
              <w:t xml:space="preserve"> </w:t>
            </w:r>
            <w:r>
              <w:t>have</w:t>
            </w:r>
            <w:r>
              <w:rPr>
                <w:spacing w:val="-4"/>
              </w:rPr>
              <w:t xml:space="preserve"> </w:t>
            </w:r>
            <w:r>
              <w:t>been</w:t>
            </w:r>
            <w:r>
              <w:rPr>
                <w:spacing w:val="-5"/>
              </w:rPr>
              <w:t xml:space="preserve"> </w:t>
            </w:r>
            <w:r>
              <w:t>measured,</w:t>
            </w:r>
            <w:r>
              <w:rPr>
                <w:spacing w:val="-5"/>
              </w:rPr>
              <w:t xml:space="preserve"> </w:t>
            </w:r>
            <w:r>
              <w:t>plus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following</w:t>
            </w:r>
            <w:r>
              <w:rPr>
                <w:spacing w:val="-4"/>
              </w:rPr>
              <w:t xml:space="preserve"> </w:t>
            </w:r>
            <w:r>
              <w:t>Scope</w:t>
            </w:r>
            <w:r>
              <w:rPr>
                <w:spacing w:val="-4"/>
              </w:rPr>
              <w:t xml:space="preserve"> </w:t>
            </w:r>
            <w:r>
              <w:t>3</w:t>
            </w:r>
            <w:r>
              <w:rPr>
                <w:spacing w:val="-2"/>
              </w:rPr>
              <w:t xml:space="preserve"> Emissions:</w:t>
            </w:r>
          </w:p>
          <w:p w14:paraId="21B3BC83" w14:textId="77777777" w:rsidR="002710DC" w:rsidRDefault="00F041E9">
            <w:pPr>
              <w:pStyle w:val="TableParagraph"/>
              <w:numPr>
                <w:ilvl w:val="0"/>
                <w:numId w:val="4"/>
              </w:numPr>
              <w:tabs>
                <w:tab w:val="left" w:pos="810"/>
              </w:tabs>
              <w:spacing w:before="64"/>
            </w:pPr>
            <w:r>
              <w:t>Fuel</w:t>
            </w:r>
            <w:r>
              <w:rPr>
                <w:spacing w:val="-5"/>
              </w:rPr>
              <w:t xml:space="preserve"> </w:t>
            </w:r>
            <w:r>
              <w:t>&amp;</w:t>
            </w:r>
            <w:r>
              <w:rPr>
                <w:spacing w:val="-4"/>
              </w:rPr>
              <w:t xml:space="preserve"> </w:t>
            </w:r>
            <w:r>
              <w:t>Energy</w:t>
            </w:r>
            <w:r>
              <w:rPr>
                <w:spacing w:val="-5"/>
              </w:rPr>
              <w:t xml:space="preserve"> </w:t>
            </w:r>
            <w:r>
              <w:t>Related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Services</w:t>
            </w:r>
          </w:p>
          <w:p w14:paraId="0753B7FF" w14:textId="77777777" w:rsidR="002710DC" w:rsidRDefault="00F041E9">
            <w:pPr>
              <w:pStyle w:val="TableParagraph"/>
              <w:numPr>
                <w:ilvl w:val="0"/>
                <w:numId w:val="4"/>
              </w:numPr>
              <w:tabs>
                <w:tab w:val="left" w:pos="810"/>
              </w:tabs>
              <w:spacing w:before="7"/>
            </w:pPr>
            <w:r>
              <w:t>Upstream</w:t>
            </w:r>
            <w:r>
              <w:rPr>
                <w:spacing w:val="-13"/>
              </w:rPr>
              <w:t xml:space="preserve"> </w:t>
            </w:r>
            <w:r>
              <w:t>Transportation</w:t>
            </w:r>
            <w:r>
              <w:rPr>
                <w:spacing w:val="-11"/>
              </w:rPr>
              <w:t xml:space="preserve"> </w:t>
            </w:r>
            <w:r>
              <w:t>&amp;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Distribution</w:t>
            </w:r>
          </w:p>
          <w:p w14:paraId="31C67346" w14:textId="77777777" w:rsidR="002710DC" w:rsidRDefault="00F041E9">
            <w:pPr>
              <w:pStyle w:val="TableParagraph"/>
              <w:numPr>
                <w:ilvl w:val="0"/>
                <w:numId w:val="4"/>
              </w:numPr>
              <w:tabs>
                <w:tab w:val="left" w:pos="810"/>
              </w:tabs>
              <w:spacing w:before="7"/>
            </w:pPr>
            <w:r>
              <w:t>Business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Travel</w:t>
            </w:r>
          </w:p>
          <w:p w14:paraId="254122C4" w14:textId="77777777" w:rsidR="002710DC" w:rsidRDefault="00F041E9">
            <w:pPr>
              <w:pStyle w:val="TableParagraph"/>
              <w:numPr>
                <w:ilvl w:val="0"/>
                <w:numId w:val="4"/>
              </w:numPr>
              <w:tabs>
                <w:tab w:val="left" w:pos="810"/>
              </w:tabs>
              <w:spacing w:before="8"/>
            </w:pPr>
            <w:r>
              <w:t>Employee</w:t>
            </w:r>
            <w:r>
              <w:rPr>
                <w:spacing w:val="-6"/>
              </w:rPr>
              <w:t xml:space="preserve"> </w:t>
            </w:r>
            <w:r>
              <w:t>Commuting</w:t>
            </w:r>
            <w:r>
              <w:rPr>
                <w:spacing w:val="-5"/>
              </w:rPr>
              <w:t xml:space="preserve"> </w:t>
            </w:r>
            <w:r>
              <w:t>&amp;</w:t>
            </w:r>
            <w:r>
              <w:rPr>
                <w:spacing w:val="-7"/>
              </w:rPr>
              <w:t xml:space="preserve"> </w:t>
            </w:r>
            <w:r>
              <w:t>Home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Working</w:t>
            </w:r>
          </w:p>
          <w:p w14:paraId="4EDF86FA" w14:textId="77777777" w:rsidR="002710DC" w:rsidRDefault="00F041E9">
            <w:pPr>
              <w:pStyle w:val="TableParagraph"/>
              <w:numPr>
                <w:ilvl w:val="0"/>
                <w:numId w:val="4"/>
              </w:numPr>
              <w:tabs>
                <w:tab w:val="left" w:pos="810"/>
              </w:tabs>
              <w:spacing w:before="7"/>
            </w:pPr>
            <w:r>
              <w:t>Operational</w:t>
            </w:r>
            <w:r>
              <w:rPr>
                <w:spacing w:val="-9"/>
              </w:rPr>
              <w:t xml:space="preserve"> </w:t>
            </w:r>
            <w:r>
              <w:t>Waste</w:t>
            </w:r>
            <w:r>
              <w:rPr>
                <w:spacing w:val="-10"/>
              </w:rPr>
              <w:t xml:space="preserve"> </w:t>
            </w:r>
            <w:r>
              <w:t>&amp;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Water</w:t>
            </w:r>
          </w:p>
        </w:tc>
      </w:tr>
      <w:tr w:rsidR="002710DC" w14:paraId="3CBD5545" w14:textId="77777777">
        <w:trPr>
          <w:trHeight w:val="592"/>
        </w:trPr>
        <w:tc>
          <w:tcPr>
            <w:tcW w:w="5118" w:type="dxa"/>
          </w:tcPr>
          <w:p w14:paraId="64DA871D" w14:textId="77777777" w:rsidR="002710DC" w:rsidRDefault="00F041E9">
            <w:pPr>
              <w:pStyle w:val="TableParagraph"/>
              <w:spacing w:before="163"/>
              <w:ind w:left="9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EMISSIONS</w:t>
            </w:r>
          </w:p>
        </w:tc>
        <w:tc>
          <w:tcPr>
            <w:tcW w:w="4561" w:type="dxa"/>
          </w:tcPr>
          <w:p w14:paraId="2E7E422C" w14:textId="77777777" w:rsidR="002710DC" w:rsidRDefault="00F041E9">
            <w:pPr>
              <w:pStyle w:val="TableParagraph"/>
              <w:spacing w:before="162"/>
              <w:ind w:left="67" w:right="64"/>
              <w:jc w:val="center"/>
              <w:rPr>
                <w:rFonts w:ascii="Arial"/>
                <w:b/>
                <w:position w:val="2"/>
              </w:rPr>
            </w:pPr>
            <w:r>
              <w:rPr>
                <w:rFonts w:ascii="Arial"/>
                <w:b/>
                <w:spacing w:val="-4"/>
                <w:position w:val="2"/>
              </w:rPr>
              <w:t>TOTAL</w:t>
            </w:r>
            <w:r>
              <w:rPr>
                <w:rFonts w:ascii="Arial"/>
                <w:b/>
                <w:spacing w:val="-9"/>
                <w:position w:val="2"/>
              </w:rPr>
              <w:t xml:space="preserve"> </w:t>
            </w:r>
            <w:r>
              <w:rPr>
                <w:rFonts w:ascii="Arial"/>
                <w:b/>
                <w:spacing w:val="-2"/>
                <w:position w:val="2"/>
              </w:rPr>
              <w:t>(</w:t>
            </w:r>
            <w:proofErr w:type="spellStart"/>
            <w:r>
              <w:rPr>
                <w:rFonts w:ascii="Arial"/>
                <w:b/>
                <w:spacing w:val="-2"/>
                <w:position w:val="2"/>
              </w:rPr>
              <w:t>tCO</w:t>
            </w:r>
            <w:proofErr w:type="spellEnd"/>
            <w:r>
              <w:rPr>
                <w:rFonts w:ascii="Arial"/>
                <w:b/>
                <w:spacing w:val="-2"/>
                <w:sz w:val="14"/>
              </w:rPr>
              <w:t>2</w:t>
            </w:r>
            <w:r>
              <w:rPr>
                <w:rFonts w:ascii="Arial"/>
                <w:b/>
                <w:spacing w:val="-2"/>
                <w:position w:val="2"/>
              </w:rPr>
              <w:t>e)</w:t>
            </w:r>
          </w:p>
        </w:tc>
      </w:tr>
      <w:tr w:rsidR="002710DC" w14:paraId="644BE1B0" w14:textId="77777777">
        <w:trPr>
          <w:trHeight w:val="618"/>
        </w:trPr>
        <w:tc>
          <w:tcPr>
            <w:tcW w:w="5118" w:type="dxa"/>
          </w:tcPr>
          <w:p w14:paraId="467D1640" w14:textId="77777777" w:rsidR="002710DC" w:rsidRDefault="00F041E9">
            <w:pPr>
              <w:pStyle w:val="TableParagraph"/>
              <w:spacing w:before="175"/>
              <w:ind w:left="90"/>
            </w:pPr>
            <w:r>
              <w:t>Scope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4561" w:type="dxa"/>
          </w:tcPr>
          <w:p w14:paraId="47CB7B74" w14:textId="77777777" w:rsidR="002710DC" w:rsidRDefault="00F041E9">
            <w:pPr>
              <w:pStyle w:val="TableParagraph"/>
              <w:spacing w:before="175"/>
              <w:ind w:left="67" w:right="58"/>
              <w:jc w:val="center"/>
            </w:pPr>
            <w:r>
              <w:rPr>
                <w:spacing w:val="-2"/>
              </w:rPr>
              <w:t>0.000</w:t>
            </w:r>
          </w:p>
        </w:tc>
      </w:tr>
      <w:tr w:rsidR="002710DC" w14:paraId="58466B0D" w14:textId="77777777">
        <w:trPr>
          <w:trHeight w:val="904"/>
        </w:trPr>
        <w:tc>
          <w:tcPr>
            <w:tcW w:w="5118" w:type="dxa"/>
          </w:tcPr>
          <w:p w14:paraId="4E1E00E4" w14:textId="77777777" w:rsidR="002710DC" w:rsidRDefault="002710DC">
            <w:pPr>
              <w:pStyle w:val="TableParagraph"/>
              <w:spacing w:before="65"/>
              <w:rPr>
                <w:rFonts w:ascii="Arial"/>
                <w:b/>
              </w:rPr>
            </w:pPr>
          </w:p>
          <w:p w14:paraId="70151081" w14:textId="77777777" w:rsidR="002710DC" w:rsidRDefault="00F041E9">
            <w:pPr>
              <w:pStyle w:val="TableParagraph"/>
              <w:spacing w:before="1"/>
              <w:ind w:left="90"/>
            </w:pPr>
            <w:r>
              <w:t>Scope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4561" w:type="dxa"/>
          </w:tcPr>
          <w:p w14:paraId="7327115B" w14:textId="77777777" w:rsidR="002710DC" w:rsidRDefault="00F041E9">
            <w:pPr>
              <w:pStyle w:val="TableParagraph"/>
              <w:spacing w:before="182"/>
              <w:ind w:left="67" w:right="2"/>
              <w:jc w:val="center"/>
            </w:pPr>
            <w:r>
              <w:t>Market-based:</w:t>
            </w:r>
            <w:r>
              <w:rPr>
                <w:spacing w:val="-14"/>
              </w:rPr>
              <w:t xml:space="preserve"> </w:t>
            </w:r>
            <w:r>
              <w:t>1.394</w:t>
            </w:r>
            <w:r>
              <w:rPr>
                <w:spacing w:val="-14"/>
              </w:rPr>
              <w:t xml:space="preserve"> </w:t>
            </w:r>
            <w:r>
              <w:t>Location-</w:t>
            </w:r>
            <w:r>
              <w:rPr>
                <w:spacing w:val="-2"/>
              </w:rPr>
              <w:t>based:</w:t>
            </w:r>
          </w:p>
          <w:p w14:paraId="3CD1D0DC" w14:textId="77777777" w:rsidR="002710DC" w:rsidRDefault="00F041E9">
            <w:pPr>
              <w:pStyle w:val="TableParagraph"/>
              <w:spacing w:before="20"/>
              <w:ind w:left="67"/>
              <w:jc w:val="center"/>
            </w:pPr>
            <w:r>
              <w:rPr>
                <w:spacing w:val="-2"/>
              </w:rPr>
              <w:t>1.859</w:t>
            </w:r>
          </w:p>
        </w:tc>
      </w:tr>
      <w:tr w:rsidR="002710DC" w14:paraId="5C9D558D" w14:textId="77777777">
        <w:trPr>
          <w:trHeight w:val="683"/>
        </w:trPr>
        <w:tc>
          <w:tcPr>
            <w:tcW w:w="5118" w:type="dxa"/>
          </w:tcPr>
          <w:p w14:paraId="2085B77A" w14:textId="77777777" w:rsidR="002710DC" w:rsidRDefault="00F041E9">
            <w:pPr>
              <w:pStyle w:val="TableParagraph"/>
              <w:spacing w:before="208"/>
              <w:ind w:left="90"/>
            </w:pPr>
            <w:r>
              <w:t>Scope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4561" w:type="dxa"/>
          </w:tcPr>
          <w:p w14:paraId="44DC906C" w14:textId="77777777" w:rsidR="002710DC" w:rsidRDefault="00F041E9">
            <w:pPr>
              <w:pStyle w:val="TableParagraph"/>
              <w:spacing w:before="208"/>
              <w:ind w:left="67" w:right="65"/>
              <w:jc w:val="center"/>
            </w:pPr>
            <w:r>
              <w:rPr>
                <w:spacing w:val="-2"/>
              </w:rPr>
              <w:t>97.580</w:t>
            </w:r>
          </w:p>
        </w:tc>
      </w:tr>
      <w:tr w:rsidR="002710DC" w14:paraId="3B9516FE" w14:textId="77777777">
        <w:trPr>
          <w:trHeight w:val="863"/>
        </w:trPr>
        <w:tc>
          <w:tcPr>
            <w:tcW w:w="5118" w:type="dxa"/>
            <w:shd w:val="clear" w:color="auto" w:fill="FCEADA"/>
          </w:tcPr>
          <w:p w14:paraId="1AE7E5A8" w14:textId="77777777" w:rsidR="002710DC" w:rsidRDefault="002710DC">
            <w:pPr>
              <w:pStyle w:val="TableParagraph"/>
              <w:spacing w:before="44"/>
              <w:rPr>
                <w:rFonts w:ascii="Arial"/>
                <w:b/>
              </w:rPr>
            </w:pPr>
          </w:p>
          <w:p w14:paraId="4D6212EE" w14:textId="77777777" w:rsidR="002710DC" w:rsidRDefault="00F041E9">
            <w:pPr>
              <w:pStyle w:val="TableParagraph"/>
              <w:ind w:left="9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Total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Emissions</w:t>
            </w:r>
          </w:p>
        </w:tc>
        <w:tc>
          <w:tcPr>
            <w:tcW w:w="4561" w:type="dxa"/>
            <w:shd w:val="clear" w:color="auto" w:fill="FCEADA"/>
          </w:tcPr>
          <w:p w14:paraId="467D1771" w14:textId="77777777" w:rsidR="002710DC" w:rsidRDefault="00F041E9">
            <w:pPr>
              <w:pStyle w:val="TableParagraph"/>
              <w:spacing w:before="160"/>
              <w:ind w:left="116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Market-based:</w:t>
            </w:r>
            <w:r>
              <w:rPr>
                <w:rFonts w:ascii="Arial"/>
                <w:b/>
                <w:spacing w:val="-8"/>
              </w:rPr>
              <w:t xml:space="preserve"> </w:t>
            </w:r>
            <w:r>
              <w:t>98.975</w:t>
            </w:r>
            <w:r>
              <w:rPr>
                <w:spacing w:val="-6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Location-</w:t>
            </w:r>
          </w:p>
          <w:p w14:paraId="47F921DE" w14:textId="77777777" w:rsidR="002710DC" w:rsidRDefault="00F041E9">
            <w:pPr>
              <w:pStyle w:val="TableParagraph"/>
              <w:spacing w:before="21"/>
              <w:ind w:left="1055"/>
            </w:pPr>
            <w:r>
              <w:rPr>
                <w:rFonts w:ascii="Arial"/>
                <w:b/>
              </w:rPr>
              <w:t>based: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spacing w:val="-2"/>
              </w:rPr>
              <w:t>99.440</w:t>
            </w:r>
          </w:p>
        </w:tc>
      </w:tr>
    </w:tbl>
    <w:p w14:paraId="619FE3D7" w14:textId="77777777" w:rsidR="002710DC" w:rsidRDefault="00F041E9">
      <w:pPr>
        <w:pStyle w:val="BodyText"/>
        <w:spacing w:before="22" w:line="247" w:lineRule="auto"/>
        <w:ind w:left="139" w:hanging="10"/>
      </w:pPr>
      <w:r>
        <w:rPr>
          <w:position w:val="2"/>
        </w:rPr>
        <w:t>Our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total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emissions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equate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to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a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Carbon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Intensity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Metric</w:t>
      </w:r>
      <w:r>
        <w:rPr>
          <w:spacing w:val="-1"/>
          <w:position w:val="2"/>
        </w:rPr>
        <w:t xml:space="preserve"> </w:t>
      </w:r>
      <w:r>
        <w:rPr>
          <w:position w:val="2"/>
        </w:rPr>
        <w:t xml:space="preserve">of </w:t>
      </w:r>
      <w:r>
        <w:rPr>
          <w:rFonts w:ascii="Arial"/>
          <w:b/>
          <w:position w:val="2"/>
        </w:rPr>
        <w:t>0.442</w:t>
      </w:r>
      <w:r>
        <w:rPr>
          <w:rFonts w:ascii="Arial"/>
          <w:b/>
          <w:spacing w:val="-4"/>
          <w:position w:val="2"/>
        </w:rPr>
        <w:t xml:space="preserve"> </w:t>
      </w:r>
      <w:proofErr w:type="spellStart"/>
      <w:r>
        <w:rPr>
          <w:rFonts w:ascii="Arial"/>
          <w:b/>
          <w:position w:val="2"/>
        </w:rPr>
        <w:t>tCO</w:t>
      </w:r>
      <w:proofErr w:type="spellEnd"/>
      <w:r>
        <w:rPr>
          <w:rFonts w:ascii="Arial"/>
          <w:b/>
          <w:sz w:val="14"/>
        </w:rPr>
        <w:t>2</w:t>
      </w:r>
      <w:r>
        <w:rPr>
          <w:rFonts w:ascii="Arial"/>
          <w:b/>
          <w:position w:val="2"/>
        </w:rPr>
        <w:t>e</w:t>
      </w:r>
      <w:r>
        <w:rPr>
          <w:rFonts w:ascii="Arial"/>
          <w:b/>
          <w:spacing w:val="-2"/>
          <w:position w:val="2"/>
        </w:rPr>
        <w:t xml:space="preserve"> </w:t>
      </w:r>
      <w:r>
        <w:rPr>
          <w:rFonts w:ascii="Arial"/>
          <w:b/>
          <w:position w:val="2"/>
        </w:rPr>
        <w:t>per</w:t>
      </w:r>
      <w:r>
        <w:rPr>
          <w:rFonts w:ascii="Arial"/>
          <w:b/>
          <w:spacing w:val="-1"/>
          <w:position w:val="2"/>
        </w:rPr>
        <w:t xml:space="preserve"> </w:t>
      </w:r>
      <w:r>
        <w:rPr>
          <w:rFonts w:ascii="Arial"/>
          <w:b/>
          <w:position w:val="2"/>
        </w:rPr>
        <w:t>employee</w:t>
      </w:r>
      <w:r>
        <w:rPr>
          <w:rFonts w:ascii="Arial"/>
          <w:b/>
          <w:spacing w:val="-1"/>
          <w:position w:val="2"/>
        </w:rPr>
        <w:t xml:space="preserve"> </w:t>
      </w:r>
      <w:r>
        <w:rPr>
          <w:position w:val="2"/>
        </w:rPr>
        <w:t>based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on</w:t>
      </w:r>
      <w:r>
        <w:rPr>
          <w:spacing w:val="-4"/>
          <w:position w:val="2"/>
        </w:rPr>
        <w:t xml:space="preserve"> </w:t>
      </w:r>
      <w:r>
        <w:rPr>
          <w:position w:val="2"/>
        </w:rPr>
        <w:t xml:space="preserve">224 </w:t>
      </w:r>
      <w:r>
        <w:t>employees during the measurement period (using market-based emissions).</w:t>
      </w:r>
    </w:p>
    <w:p w14:paraId="4DF49994" w14:textId="77777777" w:rsidR="002710DC" w:rsidRDefault="002710DC">
      <w:pPr>
        <w:pStyle w:val="BodyText"/>
        <w:spacing w:before="118"/>
      </w:pPr>
    </w:p>
    <w:p w14:paraId="3BB4A0E0" w14:textId="77777777" w:rsidR="002710DC" w:rsidRDefault="00F041E9">
      <w:pPr>
        <w:pStyle w:val="Heading1"/>
        <w:rPr>
          <w:u w:val="none"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4E71942F" wp14:editId="764E9E58">
            <wp:simplePos x="0" y="0"/>
            <wp:positionH relativeFrom="page">
              <wp:posOffset>1032510</wp:posOffset>
            </wp:positionH>
            <wp:positionV relativeFrom="paragraph">
              <wp:posOffset>171220</wp:posOffset>
            </wp:positionV>
            <wp:extent cx="5395309" cy="2758344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5309" cy="2758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none"/>
        </w:rPr>
        <w:t>Emissions</w:t>
      </w:r>
      <w:r>
        <w:rPr>
          <w:spacing w:val="-7"/>
          <w:u w:val="none"/>
        </w:rPr>
        <w:t xml:space="preserve"> </w:t>
      </w:r>
      <w:r>
        <w:rPr>
          <w:u w:val="none"/>
        </w:rPr>
        <w:t>Breakdown</w:t>
      </w:r>
      <w:r>
        <w:rPr>
          <w:spacing w:val="-6"/>
          <w:u w:val="none"/>
        </w:rPr>
        <w:t xml:space="preserve"> </w:t>
      </w:r>
      <w:r>
        <w:rPr>
          <w:u w:val="none"/>
        </w:rPr>
        <w:t>(FYE</w:t>
      </w:r>
      <w:r>
        <w:rPr>
          <w:spacing w:val="-4"/>
          <w:u w:val="none"/>
        </w:rPr>
        <w:t xml:space="preserve"> </w:t>
      </w:r>
      <w:r>
        <w:rPr>
          <w:spacing w:val="-2"/>
          <w:u w:val="none"/>
        </w:rPr>
        <w:t>22/23)</w:t>
      </w:r>
    </w:p>
    <w:p w14:paraId="1B8C909D" w14:textId="77777777" w:rsidR="002710DC" w:rsidRDefault="002710DC">
      <w:pPr>
        <w:pStyle w:val="Heading1"/>
        <w:sectPr w:rsidR="002710DC">
          <w:pgSz w:w="11910" w:h="16850"/>
          <w:pgMar w:top="2060" w:right="850" w:bottom="1580" w:left="708" w:header="1020" w:footer="1373" w:gutter="0"/>
          <w:cols w:space="720"/>
        </w:sectPr>
      </w:pPr>
    </w:p>
    <w:p w14:paraId="7A948556" w14:textId="77777777" w:rsidR="002710DC" w:rsidRDefault="00F041E9">
      <w:pPr>
        <w:spacing w:before="20"/>
        <w:ind w:left="129"/>
        <w:rPr>
          <w:rFonts w:ascii="Arial"/>
          <w:b/>
        </w:rPr>
      </w:pPr>
      <w:r>
        <w:rPr>
          <w:rFonts w:ascii="Arial"/>
          <w:b/>
          <w:u w:val="single"/>
        </w:rPr>
        <w:lastRenderedPageBreak/>
        <w:t>Emissions</w:t>
      </w:r>
      <w:r>
        <w:rPr>
          <w:rFonts w:ascii="Arial"/>
          <w:b/>
          <w:spacing w:val="-9"/>
          <w:u w:val="single"/>
        </w:rPr>
        <w:t xml:space="preserve"> </w:t>
      </w:r>
      <w:r>
        <w:rPr>
          <w:rFonts w:ascii="Arial"/>
          <w:b/>
          <w:u w:val="single"/>
        </w:rPr>
        <w:t>reduction</w:t>
      </w:r>
      <w:r>
        <w:rPr>
          <w:rFonts w:ascii="Arial"/>
          <w:b/>
          <w:spacing w:val="-6"/>
          <w:u w:val="single"/>
        </w:rPr>
        <w:t xml:space="preserve"> </w:t>
      </w:r>
      <w:r>
        <w:rPr>
          <w:rFonts w:ascii="Arial"/>
          <w:b/>
          <w:spacing w:val="-2"/>
          <w:u w:val="single"/>
        </w:rPr>
        <w:t>targets</w:t>
      </w:r>
    </w:p>
    <w:p w14:paraId="2ECC3E30" w14:textId="3F8898B2" w:rsidR="002710DC" w:rsidRDefault="00F041E9">
      <w:pPr>
        <w:pStyle w:val="BodyText"/>
        <w:spacing w:before="64" w:line="247" w:lineRule="auto"/>
        <w:ind w:left="139" w:hanging="10"/>
      </w:pPr>
      <w:proofErr w:type="spellStart"/>
      <w:r>
        <w:t>Royah</w:t>
      </w:r>
      <w:proofErr w:type="spellEnd"/>
      <w:r>
        <w:t xml:space="preserve"> Care Limited </w:t>
      </w:r>
      <w:r>
        <w:t>is</w:t>
      </w:r>
      <w:r>
        <w:rPr>
          <w:spacing w:val="-5"/>
        </w:rPr>
        <w:t xml:space="preserve"> </w:t>
      </w:r>
      <w:r>
        <w:t>committed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achieving</w:t>
      </w:r>
      <w:r>
        <w:rPr>
          <w:spacing w:val="-5"/>
        </w:rPr>
        <w:t xml:space="preserve"> </w:t>
      </w:r>
      <w:r>
        <w:t>Net</w:t>
      </w:r>
      <w:r>
        <w:rPr>
          <w:spacing w:val="-2"/>
        </w:rPr>
        <w:t xml:space="preserve"> </w:t>
      </w:r>
      <w:r>
        <w:t>Zero</w:t>
      </w:r>
      <w:r>
        <w:rPr>
          <w:spacing w:val="-5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2045.</w:t>
      </w:r>
      <w:r>
        <w:rPr>
          <w:spacing w:val="-8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progress</w:t>
      </w:r>
      <w:r>
        <w:rPr>
          <w:spacing w:val="-5"/>
        </w:rPr>
        <w:t xml:space="preserve"> </w:t>
      </w:r>
      <w:r>
        <w:t>towards</w:t>
      </w:r>
      <w:r>
        <w:rPr>
          <w:spacing w:val="-5"/>
        </w:rPr>
        <w:t xml:space="preserve"> </w:t>
      </w:r>
      <w:r>
        <w:t>Net</w:t>
      </w:r>
      <w:r>
        <w:rPr>
          <w:spacing w:val="-4"/>
        </w:rPr>
        <w:t xml:space="preserve"> </w:t>
      </w:r>
      <w:r>
        <w:t>Zero</w:t>
      </w:r>
      <w:r>
        <w:rPr>
          <w:spacing w:val="-7"/>
        </w:rPr>
        <w:t xml:space="preserve"> </w:t>
      </w:r>
      <w:r>
        <w:t>and align with the NHS’s Net Zero supplier roadmap, this plan sets carbon reduction targets for currently measured emissions.</w:t>
      </w:r>
    </w:p>
    <w:p w14:paraId="6C7A7A59" w14:textId="77777777" w:rsidR="002710DC" w:rsidRDefault="002710DC">
      <w:pPr>
        <w:pStyle w:val="BodyText"/>
        <w:spacing w:before="119"/>
      </w:pPr>
    </w:p>
    <w:p w14:paraId="31B48A0A" w14:textId="77777777" w:rsidR="002710DC" w:rsidRDefault="00F041E9">
      <w:pPr>
        <w:pStyle w:val="BodyText"/>
        <w:spacing w:line="247" w:lineRule="auto"/>
        <w:ind w:left="139" w:right="83" w:hanging="10"/>
      </w:pPr>
      <w:r>
        <w:t>The</w:t>
      </w:r>
      <w:r>
        <w:rPr>
          <w:spacing w:val="-2"/>
        </w:rPr>
        <w:t xml:space="preserve"> </w:t>
      </w:r>
      <w:r>
        <w:t>below</w:t>
      </w:r>
      <w:r>
        <w:rPr>
          <w:spacing w:val="-3"/>
        </w:rPr>
        <w:t xml:space="preserve"> </w:t>
      </w:r>
      <w:r>
        <w:t>reduction</w:t>
      </w:r>
      <w:r>
        <w:rPr>
          <w:spacing w:val="-4"/>
        </w:rPr>
        <w:t xml:space="preserve"> </w:t>
      </w:r>
      <w:r>
        <w:t>targets</w:t>
      </w:r>
      <w:r>
        <w:rPr>
          <w:spacing w:val="-1"/>
        </w:rPr>
        <w:t xml:space="preserve"> </w:t>
      </w:r>
      <w:r>
        <w:t>address</w:t>
      </w:r>
      <w:r>
        <w:rPr>
          <w:spacing w:val="-4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measured</w:t>
      </w:r>
      <w:r>
        <w:rPr>
          <w:spacing w:val="-2"/>
        </w:rPr>
        <w:t xml:space="preserve"> </w:t>
      </w:r>
      <w:r>
        <w:t>emissions</w:t>
      </w:r>
      <w:r>
        <w:rPr>
          <w:spacing w:val="-4"/>
        </w:rPr>
        <w:t xml:space="preserve"> </w:t>
      </w:r>
      <w:r>
        <w:t>categories.</w:t>
      </w:r>
      <w:r>
        <w:rPr>
          <w:spacing w:val="-5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aware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achieve true Net Zero through absolute reduction in emissions, as defined by the Science Based Targets initiative (SBTi), we must achieve 90% reductions across our whole operational baseline once measured. In the future</w:t>
      </w:r>
      <w:r>
        <w:rPr>
          <w:spacing w:val="-1"/>
        </w:rPr>
        <w:t xml:space="preserve"> </w:t>
      </w:r>
      <w:r>
        <w:t xml:space="preserve">we may set employee </w:t>
      </w:r>
      <w:proofErr w:type="gramStart"/>
      <w:r>
        <w:t>intensity based</w:t>
      </w:r>
      <w:proofErr w:type="gramEnd"/>
      <w:r>
        <w:t xml:space="preserve"> reduction targets, however, we will await further guidance on this as SBTi is due to review target setting for SMEs in 2024.</w:t>
      </w:r>
    </w:p>
    <w:p w14:paraId="76207613" w14:textId="77777777" w:rsidR="002710DC" w:rsidRDefault="002710DC">
      <w:pPr>
        <w:pStyle w:val="BodyText"/>
        <w:spacing w:before="120"/>
      </w:pPr>
    </w:p>
    <w:p w14:paraId="565EABF0" w14:textId="77777777" w:rsidR="002710DC" w:rsidRDefault="00F041E9">
      <w:pPr>
        <w:pStyle w:val="BodyText"/>
        <w:spacing w:line="247" w:lineRule="auto"/>
        <w:ind w:left="139" w:hanging="10"/>
      </w:pPr>
      <w:r>
        <w:t>To</w:t>
      </w:r>
      <w:r>
        <w:rPr>
          <w:spacing w:val="-3"/>
        </w:rPr>
        <w:t xml:space="preserve"> </w:t>
      </w:r>
      <w:r>
        <w:t>keep</w:t>
      </w:r>
      <w:r>
        <w:rPr>
          <w:spacing w:val="-3"/>
        </w:rPr>
        <w:t xml:space="preserve"> </w:t>
      </w:r>
      <w:r>
        <w:t>ourselves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track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achieve</w:t>
      </w:r>
      <w:r>
        <w:rPr>
          <w:spacing w:val="-3"/>
        </w:rPr>
        <w:t xml:space="preserve"> </w:t>
      </w:r>
      <w:r>
        <w:t>Net</w:t>
      </w:r>
      <w:r>
        <w:rPr>
          <w:spacing w:val="-1"/>
        </w:rPr>
        <w:t xml:space="preserve"> </w:t>
      </w:r>
      <w:r>
        <w:t>Zero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set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short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long-term</w:t>
      </w:r>
      <w:r>
        <w:rPr>
          <w:spacing w:val="-4"/>
        </w:rPr>
        <w:t xml:space="preserve"> </w:t>
      </w:r>
      <w:r>
        <w:t>targets</w:t>
      </w:r>
      <w:r>
        <w:rPr>
          <w:spacing w:val="-4"/>
        </w:rPr>
        <w:t xml:space="preserve"> </w:t>
      </w:r>
      <w:r>
        <w:t>for currently measured emissions:</w:t>
      </w:r>
    </w:p>
    <w:p w14:paraId="08F70BE7" w14:textId="77777777" w:rsidR="002710DC" w:rsidRDefault="002710DC">
      <w:pPr>
        <w:pStyle w:val="BodyText"/>
        <w:spacing w:before="119"/>
      </w:pPr>
    </w:p>
    <w:p w14:paraId="08905E1C" w14:textId="77777777" w:rsidR="002710DC" w:rsidRDefault="00F041E9">
      <w:pPr>
        <w:pStyle w:val="BodyText"/>
        <w:ind w:left="129"/>
      </w:pPr>
      <w:r>
        <w:t>Our</w:t>
      </w:r>
      <w:r>
        <w:rPr>
          <w:spacing w:val="-5"/>
        </w:rPr>
        <w:t xml:space="preserve"> </w:t>
      </w:r>
      <w:r>
        <w:t>near-term</w:t>
      </w:r>
      <w:r>
        <w:rPr>
          <w:spacing w:val="-4"/>
        </w:rPr>
        <w:t xml:space="preserve"> </w:t>
      </w:r>
      <w:r>
        <w:rPr>
          <w:spacing w:val="-2"/>
        </w:rPr>
        <w:t>targets:</w:t>
      </w:r>
    </w:p>
    <w:p w14:paraId="25770CB3" w14:textId="77777777" w:rsidR="002710DC" w:rsidRDefault="00F041E9">
      <w:pPr>
        <w:pStyle w:val="ListParagraph"/>
        <w:numPr>
          <w:ilvl w:val="0"/>
          <w:numId w:val="3"/>
        </w:numPr>
        <w:tabs>
          <w:tab w:val="left" w:pos="864"/>
        </w:tabs>
      </w:pPr>
      <w:r>
        <w:t>Maintain</w:t>
      </w:r>
      <w:r>
        <w:rPr>
          <w:spacing w:val="-4"/>
        </w:rPr>
        <w:t xml:space="preserve"> </w:t>
      </w:r>
      <w:r>
        <w:t>Scope</w:t>
      </w:r>
      <w:r>
        <w:rPr>
          <w:spacing w:val="-5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emissions</w:t>
      </w:r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0</w:t>
      </w:r>
      <w:r>
        <w:rPr>
          <w:spacing w:val="-3"/>
        </w:rPr>
        <w:t xml:space="preserve"> </w:t>
      </w:r>
      <w:r>
        <w:t>up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beyond</w:t>
      </w:r>
      <w:r>
        <w:rPr>
          <w:spacing w:val="-3"/>
        </w:rPr>
        <w:t xml:space="preserve"> </w:t>
      </w:r>
      <w:r>
        <w:rPr>
          <w:spacing w:val="-2"/>
        </w:rPr>
        <w:t>2030.</w:t>
      </w:r>
    </w:p>
    <w:p w14:paraId="632EEF2A" w14:textId="77777777" w:rsidR="002710DC" w:rsidRDefault="00F041E9">
      <w:pPr>
        <w:pStyle w:val="ListParagraph"/>
        <w:numPr>
          <w:ilvl w:val="0"/>
          <w:numId w:val="3"/>
        </w:numPr>
        <w:tabs>
          <w:tab w:val="left" w:pos="864"/>
        </w:tabs>
        <w:spacing w:before="64"/>
      </w:pPr>
      <w:r>
        <w:t>Procure</w:t>
      </w:r>
      <w:r>
        <w:rPr>
          <w:spacing w:val="-7"/>
        </w:rPr>
        <w:t xml:space="preserve"> </w:t>
      </w:r>
      <w:r>
        <w:t>100%</w:t>
      </w:r>
      <w:r>
        <w:rPr>
          <w:spacing w:val="-6"/>
        </w:rPr>
        <w:t xml:space="preserve"> </w:t>
      </w:r>
      <w:r>
        <w:t>renewable</w:t>
      </w:r>
      <w:r>
        <w:rPr>
          <w:spacing w:val="-5"/>
        </w:rPr>
        <w:t xml:space="preserve"> </w:t>
      </w:r>
      <w:r>
        <w:t>electricity</w:t>
      </w:r>
      <w:r>
        <w:rPr>
          <w:spacing w:val="-6"/>
        </w:rPr>
        <w:t xml:space="preserve"> </w:t>
      </w:r>
      <w:r>
        <w:t>across</w:t>
      </w:r>
      <w:r>
        <w:rPr>
          <w:spacing w:val="-7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office</w:t>
      </w:r>
      <w:r>
        <w:rPr>
          <w:spacing w:val="-5"/>
        </w:rPr>
        <w:t xml:space="preserve"> </w:t>
      </w:r>
      <w:r>
        <w:t>spaces</w:t>
      </w:r>
      <w:r>
        <w:rPr>
          <w:spacing w:val="-6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rPr>
          <w:spacing w:val="-2"/>
        </w:rPr>
        <w:t>2030.</w:t>
      </w:r>
    </w:p>
    <w:p w14:paraId="1A9A0AAF" w14:textId="77777777" w:rsidR="002710DC" w:rsidRDefault="00F041E9">
      <w:pPr>
        <w:pStyle w:val="ListParagraph"/>
        <w:numPr>
          <w:ilvl w:val="0"/>
          <w:numId w:val="3"/>
        </w:numPr>
        <w:tabs>
          <w:tab w:val="left" w:pos="864"/>
        </w:tabs>
        <w:spacing w:before="62" w:line="249" w:lineRule="auto"/>
        <w:ind w:right="405"/>
      </w:pPr>
      <w:r>
        <w:t>Reduce</w:t>
      </w:r>
      <w:r>
        <w:rPr>
          <w:spacing w:val="-2"/>
        </w:rPr>
        <w:t xml:space="preserve"> </w:t>
      </w:r>
      <w:r>
        <w:t>measured</w:t>
      </w:r>
      <w:r>
        <w:rPr>
          <w:spacing w:val="-4"/>
        </w:rPr>
        <w:t xml:space="preserve"> </w:t>
      </w:r>
      <w:r>
        <w:t>scope</w:t>
      </w:r>
      <w:r>
        <w:rPr>
          <w:spacing w:val="-4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emissions</w:t>
      </w:r>
      <w:r>
        <w:rPr>
          <w:spacing w:val="-1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4.39%</w:t>
      </w:r>
      <w:r>
        <w:rPr>
          <w:spacing w:val="-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year,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equate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30.73%</w:t>
      </w:r>
      <w:r>
        <w:rPr>
          <w:spacing w:val="-3"/>
        </w:rPr>
        <w:t xml:space="preserve"> </w:t>
      </w:r>
      <w:r>
        <w:t>reduction against our baseline year by 2030 and keeps us on track to achieve 90% reduction by 2045.</w:t>
      </w:r>
    </w:p>
    <w:p w14:paraId="229888AF" w14:textId="77777777" w:rsidR="002710DC" w:rsidRDefault="002710DC">
      <w:pPr>
        <w:pStyle w:val="BodyText"/>
        <w:spacing w:before="113"/>
      </w:pPr>
    </w:p>
    <w:p w14:paraId="50C06263" w14:textId="77777777" w:rsidR="002710DC" w:rsidRDefault="00F041E9">
      <w:pPr>
        <w:pStyle w:val="BodyText"/>
        <w:spacing w:before="1"/>
        <w:ind w:left="129"/>
      </w:pPr>
      <w:r>
        <w:t>Our</w:t>
      </w:r>
      <w:r>
        <w:rPr>
          <w:spacing w:val="-6"/>
        </w:rPr>
        <w:t xml:space="preserve"> </w:t>
      </w:r>
      <w:r>
        <w:t>long-term</w:t>
      </w:r>
      <w:r>
        <w:rPr>
          <w:spacing w:val="-5"/>
        </w:rPr>
        <w:t xml:space="preserve"> </w:t>
      </w:r>
      <w:r>
        <w:rPr>
          <w:spacing w:val="-2"/>
        </w:rPr>
        <w:t>targets:</w:t>
      </w:r>
    </w:p>
    <w:p w14:paraId="7F8B4E5F" w14:textId="77777777" w:rsidR="002710DC" w:rsidRDefault="00F041E9">
      <w:pPr>
        <w:pStyle w:val="ListParagraph"/>
        <w:numPr>
          <w:ilvl w:val="0"/>
          <w:numId w:val="3"/>
        </w:numPr>
        <w:tabs>
          <w:tab w:val="left" w:pos="864"/>
        </w:tabs>
      </w:pPr>
      <w:r>
        <w:t>Reduce</w:t>
      </w:r>
      <w:r>
        <w:rPr>
          <w:spacing w:val="-6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total</w:t>
      </w:r>
      <w:r>
        <w:rPr>
          <w:spacing w:val="-5"/>
        </w:rPr>
        <w:t xml:space="preserve"> </w:t>
      </w:r>
      <w:r>
        <w:t>market-based</w:t>
      </w:r>
      <w:r>
        <w:rPr>
          <w:spacing w:val="-3"/>
        </w:rPr>
        <w:t xml:space="preserve"> </w:t>
      </w:r>
      <w:r>
        <w:t>emissions</w:t>
      </w:r>
      <w:r>
        <w:rPr>
          <w:spacing w:val="-6"/>
        </w:rPr>
        <w:t xml:space="preserve"> </w:t>
      </w:r>
      <w:r>
        <w:t>(scope</w:t>
      </w:r>
      <w:r>
        <w:rPr>
          <w:spacing w:val="-5"/>
        </w:rPr>
        <w:t xml:space="preserve"> </w:t>
      </w:r>
      <w:r>
        <w:t>1,</w:t>
      </w:r>
      <w:r>
        <w:rPr>
          <w:spacing w:val="-3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3)</w:t>
      </w:r>
      <w:r>
        <w:rPr>
          <w:spacing w:val="-2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least</w:t>
      </w:r>
      <w:r>
        <w:rPr>
          <w:spacing w:val="-5"/>
        </w:rPr>
        <w:t xml:space="preserve"> </w:t>
      </w:r>
      <w:r>
        <w:t>90%</w:t>
      </w:r>
      <w:r>
        <w:rPr>
          <w:spacing w:val="-2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rPr>
          <w:spacing w:val="-2"/>
        </w:rPr>
        <w:t>2045.</w:t>
      </w:r>
    </w:p>
    <w:p w14:paraId="1E4A8D9F" w14:textId="77777777" w:rsidR="002710DC" w:rsidRDefault="00F041E9">
      <w:pPr>
        <w:pStyle w:val="ListParagraph"/>
        <w:numPr>
          <w:ilvl w:val="0"/>
          <w:numId w:val="3"/>
        </w:numPr>
        <w:tabs>
          <w:tab w:val="left" w:pos="864"/>
        </w:tabs>
      </w:pPr>
      <w:proofErr w:type="spellStart"/>
      <w:r>
        <w:t>Neutralise</w:t>
      </w:r>
      <w:proofErr w:type="spellEnd"/>
      <w:r>
        <w:rPr>
          <w:spacing w:val="-9"/>
        </w:rPr>
        <w:t xml:space="preserve"> </w:t>
      </w:r>
      <w:r>
        <w:t>any</w:t>
      </w:r>
      <w:r>
        <w:rPr>
          <w:spacing w:val="-9"/>
        </w:rPr>
        <w:t xml:space="preserve"> </w:t>
      </w:r>
      <w:r>
        <w:t>residual</w:t>
      </w:r>
      <w:r>
        <w:rPr>
          <w:spacing w:val="-8"/>
        </w:rPr>
        <w:t xml:space="preserve"> </w:t>
      </w:r>
      <w:r>
        <w:t>emissions</w:t>
      </w:r>
      <w:r>
        <w:rPr>
          <w:spacing w:val="-6"/>
        </w:rPr>
        <w:t xml:space="preserve"> </w:t>
      </w:r>
      <w:r>
        <w:t>using</w:t>
      </w:r>
      <w:r>
        <w:rPr>
          <w:spacing w:val="-7"/>
        </w:rPr>
        <w:t xml:space="preserve"> </w:t>
      </w:r>
      <w:r>
        <w:t>verified</w:t>
      </w:r>
      <w:r>
        <w:rPr>
          <w:spacing w:val="-7"/>
        </w:rPr>
        <w:t xml:space="preserve"> </w:t>
      </w:r>
      <w:r>
        <w:t>carbon</w:t>
      </w:r>
      <w:r>
        <w:rPr>
          <w:spacing w:val="-6"/>
        </w:rPr>
        <w:t xml:space="preserve"> </w:t>
      </w:r>
      <w:r>
        <w:rPr>
          <w:spacing w:val="-2"/>
        </w:rPr>
        <w:t>offsets.</w:t>
      </w:r>
    </w:p>
    <w:p w14:paraId="2D27D106" w14:textId="77777777" w:rsidR="002710DC" w:rsidRDefault="002710DC">
      <w:pPr>
        <w:pStyle w:val="BodyText"/>
        <w:spacing w:before="126"/>
      </w:pPr>
    </w:p>
    <w:p w14:paraId="6B8A98DC" w14:textId="77777777" w:rsidR="002710DC" w:rsidRDefault="00F041E9">
      <w:pPr>
        <w:pStyle w:val="BodyText"/>
        <w:spacing w:line="247" w:lineRule="auto"/>
        <w:ind w:left="139" w:right="83" w:hanging="10"/>
      </w:pPr>
      <w:r>
        <w:rPr>
          <w:noProof/>
        </w:rPr>
        <w:drawing>
          <wp:anchor distT="0" distB="0" distL="0" distR="0" simplePos="0" relativeHeight="487588352" behindDoc="1" locked="0" layoutInCell="1" allowOverlap="1" wp14:anchorId="411D9CEA" wp14:editId="28199C18">
            <wp:simplePos x="0" y="0"/>
            <wp:positionH relativeFrom="page">
              <wp:posOffset>1038225</wp:posOffset>
            </wp:positionH>
            <wp:positionV relativeFrom="paragraph">
              <wp:posOffset>365622</wp:posOffset>
            </wp:positionV>
            <wp:extent cx="5556038" cy="2473452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6038" cy="24734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Our</w:t>
      </w:r>
      <w:r>
        <w:rPr>
          <w:spacing w:val="-3"/>
        </w:rPr>
        <w:t xml:space="preserve"> </w:t>
      </w:r>
      <w:r>
        <w:t>measured</w:t>
      </w:r>
      <w:r>
        <w:rPr>
          <w:spacing w:val="-4"/>
        </w:rPr>
        <w:t xml:space="preserve"> </w:t>
      </w:r>
      <w:r>
        <w:t>scope</w:t>
      </w:r>
      <w:r>
        <w:rPr>
          <w:spacing w:val="-4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emissions</w:t>
      </w:r>
      <w:r>
        <w:rPr>
          <w:spacing w:val="-2"/>
        </w:rPr>
        <w:t xml:space="preserve"> </w:t>
      </w:r>
      <w:r>
        <w:t>(yellow)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projections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reductions</w:t>
      </w:r>
      <w:r>
        <w:rPr>
          <w:spacing w:val="-2"/>
        </w:rPr>
        <w:t xml:space="preserve"> </w:t>
      </w:r>
      <w:r>
        <w:t>needed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achieve</w:t>
      </w:r>
      <w:r>
        <w:rPr>
          <w:spacing w:val="-3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2030 reduction target (blue) can be seen in the graph below:</w:t>
      </w:r>
    </w:p>
    <w:p w14:paraId="3F172D47" w14:textId="77777777" w:rsidR="002710DC" w:rsidRDefault="00F041E9">
      <w:pPr>
        <w:pStyle w:val="Heading1"/>
        <w:spacing w:before="27"/>
        <w:rPr>
          <w:u w:val="none"/>
        </w:rPr>
      </w:pPr>
      <w:r>
        <w:t>Carbon</w:t>
      </w:r>
      <w:r>
        <w:rPr>
          <w:spacing w:val="-5"/>
        </w:rPr>
        <w:t xml:space="preserve"> </w:t>
      </w:r>
      <w:r>
        <w:t>Reduction</w:t>
      </w:r>
      <w:r>
        <w:rPr>
          <w:spacing w:val="-4"/>
        </w:rPr>
        <w:t xml:space="preserve"> </w:t>
      </w:r>
      <w:r>
        <w:rPr>
          <w:spacing w:val="-2"/>
        </w:rPr>
        <w:t>Projects</w:t>
      </w:r>
    </w:p>
    <w:p w14:paraId="7730D248" w14:textId="77777777" w:rsidR="002710DC" w:rsidRDefault="00F041E9">
      <w:pPr>
        <w:spacing w:before="64"/>
        <w:ind w:left="129"/>
        <w:rPr>
          <w:rFonts w:ascii="Arial"/>
          <w:i/>
        </w:rPr>
      </w:pPr>
      <w:r>
        <w:rPr>
          <w:rFonts w:ascii="Arial"/>
          <w:i/>
          <w:color w:val="4F81BC"/>
        </w:rPr>
        <w:t>Completed</w:t>
      </w:r>
      <w:r>
        <w:rPr>
          <w:rFonts w:ascii="Arial"/>
          <w:i/>
          <w:color w:val="4F81BC"/>
          <w:spacing w:val="-9"/>
        </w:rPr>
        <w:t xml:space="preserve"> </w:t>
      </w:r>
      <w:r>
        <w:rPr>
          <w:rFonts w:ascii="Arial"/>
          <w:i/>
          <w:color w:val="4F81BC"/>
        </w:rPr>
        <w:t>Carbon</w:t>
      </w:r>
      <w:r>
        <w:rPr>
          <w:rFonts w:ascii="Arial"/>
          <w:i/>
          <w:color w:val="4F81BC"/>
          <w:spacing w:val="-9"/>
        </w:rPr>
        <w:t xml:space="preserve"> </w:t>
      </w:r>
      <w:r>
        <w:rPr>
          <w:rFonts w:ascii="Arial"/>
          <w:i/>
          <w:color w:val="4F81BC"/>
        </w:rPr>
        <w:t>Reduction</w:t>
      </w:r>
      <w:r>
        <w:rPr>
          <w:rFonts w:ascii="Arial"/>
          <w:i/>
          <w:color w:val="4F81BC"/>
          <w:spacing w:val="-9"/>
        </w:rPr>
        <w:t xml:space="preserve"> </w:t>
      </w:r>
      <w:r>
        <w:rPr>
          <w:rFonts w:ascii="Arial"/>
          <w:i/>
          <w:color w:val="4F81BC"/>
          <w:spacing w:val="-2"/>
        </w:rPr>
        <w:t>Initiatives</w:t>
      </w:r>
    </w:p>
    <w:p w14:paraId="27001E07" w14:textId="77777777" w:rsidR="002710DC" w:rsidRDefault="00F041E9">
      <w:pPr>
        <w:pStyle w:val="BodyText"/>
        <w:spacing w:before="62" w:line="247" w:lineRule="auto"/>
        <w:ind w:left="139" w:right="101" w:hanging="10"/>
        <w:jc w:val="both"/>
      </w:pP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environmental</w:t>
      </w:r>
      <w:r>
        <w:rPr>
          <w:spacing w:val="-3"/>
        </w:rPr>
        <w:t xml:space="preserve"> </w:t>
      </w:r>
      <w:r>
        <w:t>management</w:t>
      </w:r>
      <w:r>
        <w:rPr>
          <w:spacing w:val="-4"/>
        </w:rPr>
        <w:t xml:space="preserve"> </w:t>
      </w:r>
      <w:r>
        <w:t>measures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projects</w:t>
      </w:r>
      <w:r>
        <w:rPr>
          <w:spacing w:val="-2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completed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implemented since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2021-2022</w:t>
      </w:r>
      <w:r>
        <w:rPr>
          <w:spacing w:val="-3"/>
        </w:rPr>
        <w:t xml:space="preserve"> </w:t>
      </w:r>
      <w:r>
        <w:t>baseline.</w:t>
      </w:r>
      <w:r>
        <w:rPr>
          <w:spacing w:val="-4"/>
        </w:rPr>
        <w:t xml:space="preserve"> </w:t>
      </w:r>
      <w:r>
        <w:t>There has</w:t>
      </w:r>
      <w:r>
        <w:rPr>
          <w:spacing w:val="-3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increase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absolute</w:t>
      </w:r>
      <w:r>
        <w:rPr>
          <w:spacing w:val="-3"/>
        </w:rPr>
        <w:t xml:space="preserve"> </w:t>
      </w:r>
      <w:r>
        <w:t>emissions</w:t>
      </w:r>
      <w:r>
        <w:rPr>
          <w:spacing w:val="-3"/>
        </w:rPr>
        <w:t xml:space="preserve"> </w:t>
      </w:r>
      <w:r>
        <w:t>since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baseline year, however, this was caused by increased travel and electricity demand post-covid. We will continue</w:t>
      </w:r>
    </w:p>
    <w:p w14:paraId="4A8CAE69" w14:textId="77777777" w:rsidR="002710DC" w:rsidRDefault="002710DC">
      <w:pPr>
        <w:pStyle w:val="BodyText"/>
        <w:spacing w:line="247" w:lineRule="auto"/>
        <w:jc w:val="both"/>
        <w:sectPr w:rsidR="002710DC">
          <w:pgSz w:w="11910" w:h="16850"/>
          <w:pgMar w:top="2060" w:right="850" w:bottom="1580" w:left="708" w:header="1020" w:footer="1373" w:gutter="0"/>
          <w:cols w:space="720"/>
        </w:sectPr>
      </w:pPr>
    </w:p>
    <w:p w14:paraId="120BD102" w14:textId="77777777" w:rsidR="002710DC" w:rsidRDefault="00F041E9">
      <w:pPr>
        <w:pStyle w:val="BodyText"/>
        <w:spacing w:before="20" w:line="247" w:lineRule="auto"/>
        <w:ind w:left="139" w:right="83"/>
      </w:pPr>
      <w:r>
        <w:lastRenderedPageBreak/>
        <w:t>to</w:t>
      </w:r>
      <w:r>
        <w:rPr>
          <w:spacing w:val="-4"/>
        </w:rPr>
        <w:t xml:space="preserve"> </w:t>
      </w:r>
      <w:r>
        <w:t>monitor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future</w:t>
      </w:r>
      <w:r>
        <w:rPr>
          <w:spacing w:val="-2"/>
        </w:rPr>
        <w:t xml:space="preserve"> </w:t>
      </w:r>
      <w:r>
        <w:t>years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assess</w:t>
      </w:r>
      <w:r>
        <w:rPr>
          <w:spacing w:val="-2"/>
        </w:rPr>
        <w:t xml:space="preserve"> </w:t>
      </w:r>
      <w:r>
        <w:t>whether</w:t>
      </w:r>
      <w:r>
        <w:rPr>
          <w:spacing w:val="-3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baseline</w:t>
      </w:r>
      <w:r>
        <w:rPr>
          <w:spacing w:val="-4"/>
        </w:rPr>
        <w:t xml:space="preserve"> </w:t>
      </w:r>
      <w:r>
        <w:t>measurement needs</w:t>
      </w:r>
      <w:r>
        <w:rPr>
          <w:spacing w:val="-4"/>
        </w:rPr>
        <w:t xml:space="preserve"> </w:t>
      </w:r>
      <w:r>
        <w:t>adjusting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reflect a normal operating year.</w:t>
      </w:r>
    </w:p>
    <w:p w14:paraId="6A5DEB8D" w14:textId="77777777" w:rsidR="002710DC" w:rsidRDefault="002710DC">
      <w:pPr>
        <w:pStyle w:val="BodyText"/>
        <w:spacing w:before="98"/>
        <w:rPr>
          <w:sz w:val="20"/>
        </w:rPr>
      </w:pPr>
    </w:p>
    <w:tbl>
      <w:tblPr>
        <w:tblW w:w="0" w:type="auto"/>
        <w:tblInd w:w="12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0"/>
        <w:gridCol w:w="1611"/>
        <w:gridCol w:w="1277"/>
      </w:tblGrid>
      <w:tr w:rsidR="002710DC" w14:paraId="77F7CECB" w14:textId="77777777">
        <w:trPr>
          <w:trHeight w:val="846"/>
        </w:trPr>
        <w:tc>
          <w:tcPr>
            <w:tcW w:w="5190" w:type="dxa"/>
          </w:tcPr>
          <w:p w14:paraId="30227869" w14:textId="77777777" w:rsidR="002710DC" w:rsidRDefault="002710DC">
            <w:pPr>
              <w:pStyle w:val="TableParagraph"/>
              <w:spacing w:before="37"/>
            </w:pPr>
          </w:p>
          <w:p w14:paraId="3572151C" w14:textId="77777777" w:rsidR="002710DC" w:rsidRDefault="00F041E9">
            <w:pPr>
              <w:pStyle w:val="TableParagraph"/>
              <w:ind w:left="9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Activity</w:t>
            </w:r>
          </w:p>
        </w:tc>
        <w:tc>
          <w:tcPr>
            <w:tcW w:w="1611" w:type="dxa"/>
          </w:tcPr>
          <w:p w14:paraId="74A09927" w14:textId="77777777" w:rsidR="002710DC" w:rsidRDefault="00F041E9">
            <w:pPr>
              <w:pStyle w:val="TableParagraph"/>
              <w:spacing w:before="153" w:line="259" w:lineRule="auto"/>
              <w:ind w:left="588" w:right="160" w:hanging="3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 xml:space="preserve">Completion </w:t>
            </w:r>
            <w:r>
              <w:rPr>
                <w:rFonts w:ascii="Arial"/>
                <w:b/>
                <w:spacing w:val="-4"/>
              </w:rPr>
              <w:t>Date</w:t>
            </w:r>
          </w:p>
        </w:tc>
        <w:tc>
          <w:tcPr>
            <w:tcW w:w="1277" w:type="dxa"/>
          </w:tcPr>
          <w:p w14:paraId="50206008" w14:textId="77777777" w:rsidR="002710DC" w:rsidRDefault="002710DC">
            <w:pPr>
              <w:pStyle w:val="TableParagraph"/>
              <w:spacing w:before="37"/>
            </w:pPr>
          </w:p>
          <w:p w14:paraId="0510FE48" w14:textId="77777777" w:rsidR="002710DC" w:rsidRDefault="00F041E9">
            <w:pPr>
              <w:pStyle w:val="TableParagraph"/>
              <w:ind w:left="9" w:right="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Scope</w:t>
            </w:r>
          </w:p>
        </w:tc>
      </w:tr>
      <w:tr w:rsidR="002710DC" w14:paraId="6F6313BE" w14:textId="77777777">
        <w:trPr>
          <w:trHeight w:val="2181"/>
        </w:trPr>
        <w:tc>
          <w:tcPr>
            <w:tcW w:w="5190" w:type="dxa"/>
          </w:tcPr>
          <w:p w14:paraId="78C53C40" w14:textId="77777777" w:rsidR="002710DC" w:rsidRDefault="00F041E9">
            <w:pPr>
              <w:pStyle w:val="TableParagraph"/>
              <w:spacing w:before="136" w:line="259" w:lineRule="auto"/>
              <w:ind w:left="93" w:right="65"/>
            </w:pPr>
            <w:r>
              <w:t xml:space="preserve">Commit to measuring carbon footprint of business activities year on year to gain an understanding of pinch points and regularly </w:t>
            </w:r>
            <w:proofErr w:type="gramStart"/>
            <w:r>
              <w:t>be making</w:t>
            </w:r>
            <w:proofErr w:type="gramEnd"/>
            <w:r>
              <w:t xml:space="preserve"> efficient and direct improvements to reduce these emissions. Appointed Positive Planet to </w:t>
            </w:r>
            <w:proofErr w:type="gramStart"/>
            <w:r>
              <w:t>support with</w:t>
            </w:r>
            <w:proofErr w:type="gramEnd"/>
            <w:r>
              <w:t xml:space="preserve"> calculating</w:t>
            </w:r>
            <w:r>
              <w:rPr>
                <w:spacing w:val="-7"/>
              </w:rPr>
              <w:t xml:space="preserve"> </w:t>
            </w:r>
            <w:r>
              <w:t>baseline</w:t>
            </w:r>
            <w:r>
              <w:rPr>
                <w:spacing w:val="-7"/>
              </w:rPr>
              <w:t xml:space="preserve"> </w:t>
            </w:r>
            <w:r>
              <w:t>carbon</w:t>
            </w:r>
            <w:r>
              <w:rPr>
                <w:spacing w:val="-7"/>
              </w:rPr>
              <w:t xml:space="preserve"> </w:t>
            </w:r>
            <w:r>
              <w:t>footprint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 xml:space="preserve">reduction </w:t>
            </w:r>
            <w:r>
              <w:rPr>
                <w:spacing w:val="-2"/>
              </w:rPr>
              <w:t>recommendations.</w:t>
            </w:r>
          </w:p>
        </w:tc>
        <w:tc>
          <w:tcPr>
            <w:tcW w:w="1611" w:type="dxa"/>
          </w:tcPr>
          <w:p w14:paraId="41A562DA" w14:textId="77777777" w:rsidR="002710DC" w:rsidRDefault="002710DC">
            <w:pPr>
              <w:pStyle w:val="TableParagraph"/>
            </w:pPr>
          </w:p>
          <w:p w14:paraId="00CE2BED" w14:textId="77777777" w:rsidR="002710DC" w:rsidRDefault="002710DC">
            <w:pPr>
              <w:pStyle w:val="TableParagraph"/>
            </w:pPr>
          </w:p>
          <w:p w14:paraId="0077D7B4" w14:textId="77777777" w:rsidR="002710DC" w:rsidRDefault="002710DC">
            <w:pPr>
              <w:pStyle w:val="TableParagraph"/>
              <w:spacing w:before="196"/>
            </w:pPr>
          </w:p>
          <w:p w14:paraId="109AB524" w14:textId="77777777" w:rsidR="002710DC" w:rsidRDefault="00F041E9">
            <w:pPr>
              <w:pStyle w:val="TableParagraph"/>
              <w:jc w:val="center"/>
            </w:pPr>
            <w:r>
              <w:rPr>
                <w:spacing w:val="-4"/>
              </w:rPr>
              <w:t>2022</w:t>
            </w:r>
          </w:p>
        </w:tc>
        <w:tc>
          <w:tcPr>
            <w:tcW w:w="1277" w:type="dxa"/>
          </w:tcPr>
          <w:p w14:paraId="1A23CD27" w14:textId="77777777" w:rsidR="002710DC" w:rsidRDefault="002710DC">
            <w:pPr>
              <w:pStyle w:val="TableParagraph"/>
            </w:pPr>
          </w:p>
          <w:p w14:paraId="6A821CA8" w14:textId="77777777" w:rsidR="002710DC" w:rsidRDefault="002710DC">
            <w:pPr>
              <w:pStyle w:val="TableParagraph"/>
            </w:pPr>
          </w:p>
          <w:p w14:paraId="1C92462B" w14:textId="77777777" w:rsidR="002710DC" w:rsidRDefault="002710DC">
            <w:pPr>
              <w:pStyle w:val="TableParagraph"/>
              <w:spacing w:before="196"/>
            </w:pPr>
          </w:p>
          <w:p w14:paraId="329A956C" w14:textId="77777777" w:rsidR="002710DC" w:rsidRDefault="00F041E9">
            <w:pPr>
              <w:pStyle w:val="TableParagraph"/>
              <w:ind w:left="9" w:right="5"/>
              <w:jc w:val="center"/>
            </w:pPr>
            <w:r>
              <w:t>1,</w:t>
            </w:r>
            <w:r>
              <w:rPr>
                <w:spacing w:val="-1"/>
              </w:rPr>
              <w:t xml:space="preserve"> </w:t>
            </w:r>
            <w:r>
              <w:t>2,</w:t>
            </w:r>
            <w:r>
              <w:rPr>
                <w:spacing w:val="1"/>
              </w:rPr>
              <w:t xml:space="preserve"> </w:t>
            </w:r>
            <w:r>
              <w:rPr>
                <w:spacing w:val="-12"/>
              </w:rPr>
              <w:t>3</w:t>
            </w:r>
          </w:p>
        </w:tc>
      </w:tr>
      <w:tr w:rsidR="002710DC" w14:paraId="3862A27E" w14:textId="77777777">
        <w:trPr>
          <w:trHeight w:val="1610"/>
        </w:trPr>
        <w:tc>
          <w:tcPr>
            <w:tcW w:w="5190" w:type="dxa"/>
          </w:tcPr>
          <w:p w14:paraId="46F9531D" w14:textId="77777777" w:rsidR="002710DC" w:rsidRDefault="00F041E9">
            <w:pPr>
              <w:pStyle w:val="TableParagraph"/>
              <w:spacing w:before="124" w:line="259" w:lineRule="auto"/>
              <w:ind w:left="93"/>
            </w:pPr>
            <w:r>
              <w:t>Created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11"/>
              </w:rPr>
              <w:t xml:space="preserve"> </w:t>
            </w:r>
            <w:r>
              <w:t>Green</w:t>
            </w:r>
            <w:r>
              <w:rPr>
                <w:spacing w:val="-11"/>
              </w:rPr>
              <w:t xml:space="preserve"> </w:t>
            </w:r>
            <w:r>
              <w:t>Team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>lead</w:t>
            </w:r>
            <w:r>
              <w:rPr>
                <w:spacing w:val="-8"/>
              </w:rPr>
              <w:t xml:space="preserve"> </w:t>
            </w:r>
            <w:r>
              <w:t>initiatives.</w:t>
            </w:r>
            <w:r>
              <w:rPr>
                <w:spacing w:val="-10"/>
              </w:rPr>
              <w:t xml:space="preserve"> </w:t>
            </w:r>
            <w:r>
              <w:t>This</w:t>
            </w:r>
            <w:r>
              <w:rPr>
                <w:spacing w:val="-9"/>
              </w:rPr>
              <w:t xml:space="preserve"> </w:t>
            </w:r>
            <w:r>
              <w:t>team has been made up of members from different departments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support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roll</w:t>
            </w:r>
            <w:r>
              <w:rPr>
                <w:spacing w:val="-2"/>
              </w:rPr>
              <w:t xml:space="preserve"> </w:t>
            </w:r>
            <w:r>
              <w:t>out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initiatives</w:t>
            </w:r>
            <w:r>
              <w:rPr>
                <w:spacing w:val="-4"/>
              </w:rPr>
              <w:t xml:space="preserve"> </w:t>
            </w:r>
            <w:r>
              <w:t xml:space="preserve">and management of data, this includes sharing and collaborating throughout the </w:t>
            </w:r>
            <w:proofErr w:type="spellStart"/>
            <w:r>
              <w:t>organisation</w:t>
            </w:r>
            <w:proofErr w:type="spellEnd"/>
            <w:r>
              <w:t>.</w:t>
            </w:r>
          </w:p>
        </w:tc>
        <w:tc>
          <w:tcPr>
            <w:tcW w:w="1611" w:type="dxa"/>
          </w:tcPr>
          <w:p w14:paraId="65F6595F" w14:textId="77777777" w:rsidR="002710DC" w:rsidRDefault="002710DC">
            <w:pPr>
              <w:pStyle w:val="TableParagraph"/>
            </w:pPr>
          </w:p>
          <w:p w14:paraId="36CF898C" w14:textId="77777777" w:rsidR="002710DC" w:rsidRDefault="002710DC">
            <w:pPr>
              <w:pStyle w:val="TableParagraph"/>
              <w:spacing w:before="163"/>
            </w:pPr>
          </w:p>
          <w:p w14:paraId="52DC993F" w14:textId="77777777" w:rsidR="002710DC" w:rsidRDefault="00F041E9">
            <w:pPr>
              <w:pStyle w:val="TableParagraph"/>
              <w:jc w:val="center"/>
            </w:pPr>
            <w:r>
              <w:rPr>
                <w:spacing w:val="-4"/>
              </w:rPr>
              <w:t>2022</w:t>
            </w:r>
          </w:p>
        </w:tc>
        <w:tc>
          <w:tcPr>
            <w:tcW w:w="1277" w:type="dxa"/>
          </w:tcPr>
          <w:p w14:paraId="73EFFA79" w14:textId="77777777" w:rsidR="002710DC" w:rsidRDefault="002710DC">
            <w:pPr>
              <w:pStyle w:val="TableParagraph"/>
            </w:pPr>
          </w:p>
          <w:p w14:paraId="5868E612" w14:textId="77777777" w:rsidR="002710DC" w:rsidRDefault="002710DC">
            <w:pPr>
              <w:pStyle w:val="TableParagraph"/>
              <w:spacing w:before="163"/>
            </w:pPr>
          </w:p>
          <w:p w14:paraId="4B4F32F4" w14:textId="77777777" w:rsidR="002710DC" w:rsidRDefault="00F041E9">
            <w:pPr>
              <w:pStyle w:val="TableParagraph"/>
              <w:ind w:left="9" w:right="5"/>
              <w:jc w:val="center"/>
            </w:pPr>
            <w:r>
              <w:t>1,</w:t>
            </w:r>
            <w:r>
              <w:rPr>
                <w:spacing w:val="-1"/>
              </w:rPr>
              <w:t xml:space="preserve"> </w:t>
            </w:r>
            <w:r>
              <w:t>2,</w:t>
            </w:r>
            <w:r>
              <w:rPr>
                <w:spacing w:val="1"/>
              </w:rPr>
              <w:t xml:space="preserve"> </w:t>
            </w:r>
            <w:r>
              <w:rPr>
                <w:spacing w:val="-12"/>
              </w:rPr>
              <w:t>3</w:t>
            </w:r>
          </w:p>
        </w:tc>
      </w:tr>
      <w:tr w:rsidR="002710DC" w14:paraId="3C19F41B" w14:textId="77777777">
        <w:trPr>
          <w:trHeight w:val="1864"/>
        </w:trPr>
        <w:tc>
          <w:tcPr>
            <w:tcW w:w="5190" w:type="dxa"/>
          </w:tcPr>
          <w:p w14:paraId="3B008C2C" w14:textId="77777777" w:rsidR="002710DC" w:rsidRDefault="00F041E9">
            <w:pPr>
              <w:pStyle w:val="TableParagraph"/>
              <w:spacing w:before="115" w:line="259" w:lineRule="auto"/>
              <w:ind w:left="93"/>
            </w:pPr>
            <w:r>
              <w:t>Took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decision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invoke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break</w:t>
            </w:r>
            <w:r>
              <w:rPr>
                <w:spacing w:val="-8"/>
              </w:rPr>
              <w:t xml:space="preserve"> </w:t>
            </w:r>
            <w:r>
              <w:t>clause</w:t>
            </w:r>
            <w:r>
              <w:rPr>
                <w:spacing w:val="-8"/>
              </w:rPr>
              <w:t xml:space="preserve"> </w:t>
            </w:r>
            <w:proofErr w:type="gramStart"/>
            <w:r>
              <w:t>on</w:t>
            </w:r>
            <w:proofErr w:type="gramEnd"/>
            <w:r>
              <w:rPr>
                <w:spacing w:val="-6"/>
              </w:rPr>
              <w:t xml:space="preserve"> </w:t>
            </w:r>
            <w:r>
              <w:t xml:space="preserve">our London office and in addition, we significantly downsized our Leeds office to a space for only 24 desks and one meeting room which will </w:t>
            </w:r>
            <w:proofErr w:type="gramStart"/>
            <w:r>
              <w:t>helped</w:t>
            </w:r>
            <w:proofErr w:type="gramEnd"/>
            <w:r>
              <w:t xml:space="preserve"> reduce the number of colleagues working in an</w:t>
            </w:r>
          </w:p>
          <w:p w14:paraId="1F0E4A01" w14:textId="77777777" w:rsidR="002710DC" w:rsidRDefault="00F041E9">
            <w:pPr>
              <w:pStyle w:val="TableParagraph"/>
              <w:spacing w:line="252" w:lineRule="exact"/>
              <w:ind w:left="93"/>
            </w:pPr>
            <w:r>
              <w:t>office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environment.</w:t>
            </w:r>
          </w:p>
        </w:tc>
        <w:tc>
          <w:tcPr>
            <w:tcW w:w="1611" w:type="dxa"/>
          </w:tcPr>
          <w:p w14:paraId="0239CFED" w14:textId="77777777" w:rsidR="002710DC" w:rsidRDefault="002710DC">
            <w:pPr>
              <w:pStyle w:val="TableParagraph"/>
            </w:pPr>
          </w:p>
          <w:p w14:paraId="7EEA561D" w14:textId="77777777" w:rsidR="002710DC" w:rsidRDefault="002710DC">
            <w:pPr>
              <w:pStyle w:val="TableParagraph"/>
            </w:pPr>
          </w:p>
          <w:p w14:paraId="7EF69E61" w14:textId="77777777" w:rsidR="002710DC" w:rsidRDefault="002710DC">
            <w:pPr>
              <w:pStyle w:val="TableParagraph"/>
              <w:spacing w:before="40"/>
            </w:pPr>
          </w:p>
          <w:p w14:paraId="5626EC25" w14:textId="77777777" w:rsidR="002710DC" w:rsidRDefault="00F041E9">
            <w:pPr>
              <w:pStyle w:val="TableParagraph"/>
              <w:jc w:val="center"/>
            </w:pPr>
            <w:r>
              <w:rPr>
                <w:spacing w:val="-4"/>
              </w:rPr>
              <w:t>2022</w:t>
            </w:r>
          </w:p>
        </w:tc>
        <w:tc>
          <w:tcPr>
            <w:tcW w:w="1277" w:type="dxa"/>
          </w:tcPr>
          <w:p w14:paraId="2E3E197D" w14:textId="77777777" w:rsidR="002710DC" w:rsidRDefault="002710DC">
            <w:pPr>
              <w:pStyle w:val="TableParagraph"/>
            </w:pPr>
          </w:p>
          <w:p w14:paraId="1F64A648" w14:textId="77777777" w:rsidR="002710DC" w:rsidRDefault="002710DC">
            <w:pPr>
              <w:pStyle w:val="TableParagraph"/>
            </w:pPr>
          </w:p>
          <w:p w14:paraId="734BD1C6" w14:textId="77777777" w:rsidR="002710DC" w:rsidRDefault="002710DC">
            <w:pPr>
              <w:pStyle w:val="TableParagraph"/>
              <w:spacing w:before="40"/>
            </w:pPr>
          </w:p>
          <w:p w14:paraId="3EBB8CEB" w14:textId="77777777" w:rsidR="002710DC" w:rsidRDefault="00F041E9">
            <w:pPr>
              <w:pStyle w:val="TableParagraph"/>
              <w:ind w:left="9"/>
              <w:jc w:val="center"/>
            </w:pPr>
            <w:r>
              <w:t>2,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</w:tr>
      <w:tr w:rsidR="002710DC" w14:paraId="6D684C26" w14:textId="77777777">
        <w:trPr>
          <w:trHeight w:val="3768"/>
        </w:trPr>
        <w:tc>
          <w:tcPr>
            <w:tcW w:w="5190" w:type="dxa"/>
          </w:tcPr>
          <w:p w14:paraId="4AB67664" w14:textId="77777777" w:rsidR="002710DC" w:rsidRDefault="00F041E9">
            <w:pPr>
              <w:pStyle w:val="TableParagraph"/>
              <w:spacing w:before="122" w:line="242" w:lineRule="auto"/>
              <w:ind w:left="93" w:right="65"/>
            </w:pPr>
            <w:r>
              <w:t>We are investing in the skills, capability and resources to carry out virtual and hybrid engagement,</w:t>
            </w:r>
            <w:r>
              <w:rPr>
                <w:spacing w:val="-6"/>
              </w:rPr>
              <w:t xml:space="preserve"> </w:t>
            </w:r>
            <w:r>
              <w:t>reducing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need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our</w:t>
            </w:r>
            <w:r>
              <w:rPr>
                <w:spacing w:val="-6"/>
              </w:rPr>
              <w:t xml:space="preserve"> </w:t>
            </w:r>
            <w:r>
              <w:t>team</w:t>
            </w:r>
            <w:r>
              <w:rPr>
                <w:spacing w:val="-4"/>
              </w:rPr>
              <w:t xml:space="preserve"> </w:t>
            </w:r>
            <w:r>
              <w:t xml:space="preserve">and the people we support to travel to </w:t>
            </w:r>
            <w:proofErr w:type="gramStart"/>
            <w:r>
              <w:t>meeting</w:t>
            </w:r>
            <w:proofErr w:type="gramEnd"/>
            <w:r>
              <w:t xml:space="preserve"> and </w:t>
            </w:r>
            <w:r>
              <w:rPr>
                <w:spacing w:val="-2"/>
              </w:rPr>
              <w:t>events.</w:t>
            </w:r>
          </w:p>
          <w:p w14:paraId="54E8B836" w14:textId="77777777" w:rsidR="002710DC" w:rsidRDefault="00F041E9">
            <w:pPr>
              <w:pStyle w:val="TableParagraph"/>
              <w:spacing w:before="60"/>
              <w:ind w:left="93"/>
            </w:pPr>
            <w:r>
              <w:t>We</w:t>
            </w:r>
            <w:r>
              <w:rPr>
                <w:spacing w:val="-6"/>
              </w:rPr>
              <w:t xml:space="preserve"> </w:t>
            </w:r>
            <w:r>
              <w:t>have</w:t>
            </w:r>
            <w:r>
              <w:rPr>
                <w:spacing w:val="-6"/>
              </w:rPr>
              <w:t xml:space="preserve"> </w:t>
            </w:r>
            <w:r>
              <w:t>hybrid</w:t>
            </w:r>
            <w:r>
              <w:rPr>
                <w:spacing w:val="-6"/>
              </w:rPr>
              <w:t xml:space="preserve"> </w:t>
            </w:r>
            <w:r>
              <w:t>working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we</w:t>
            </w:r>
            <w:r>
              <w:rPr>
                <w:spacing w:val="-6"/>
              </w:rPr>
              <w:t xml:space="preserve"> </w:t>
            </w:r>
            <w:r>
              <w:t>consider</w:t>
            </w:r>
            <w:r>
              <w:rPr>
                <w:spacing w:val="-6"/>
              </w:rPr>
              <w:t xml:space="preserve"> </w:t>
            </w:r>
            <w:r>
              <w:t>hybrid</w:t>
            </w:r>
            <w:r>
              <w:rPr>
                <w:spacing w:val="-6"/>
              </w:rPr>
              <w:t xml:space="preserve"> </w:t>
            </w:r>
            <w:r>
              <w:t>or virtual meetings where possible balanced with the needs of our customers.</w:t>
            </w:r>
          </w:p>
          <w:p w14:paraId="7EEFE04E" w14:textId="77777777" w:rsidR="002710DC" w:rsidRDefault="00F041E9">
            <w:pPr>
              <w:pStyle w:val="TableParagraph"/>
              <w:spacing w:before="64" w:line="259" w:lineRule="auto"/>
              <w:ind w:left="93" w:right="65"/>
            </w:pPr>
            <w:r>
              <w:t>We have reviewed our processes and improved where</w:t>
            </w:r>
            <w:r>
              <w:rPr>
                <w:spacing w:val="-5"/>
              </w:rPr>
              <w:t xml:space="preserve"> </w:t>
            </w:r>
            <w:r>
              <w:t>possible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example,</w:t>
            </w:r>
            <w:r>
              <w:rPr>
                <w:spacing w:val="-5"/>
              </w:rPr>
              <w:t xml:space="preserve"> </w:t>
            </w:r>
            <w:r>
              <w:t>we</w:t>
            </w:r>
            <w:r>
              <w:rPr>
                <w:spacing w:val="-5"/>
              </w:rPr>
              <w:t xml:space="preserve"> </w:t>
            </w:r>
            <w:r>
              <w:t>have</w:t>
            </w:r>
            <w:r>
              <w:rPr>
                <w:spacing w:val="-7"/>
              </w:rPr>
              <w:t xml:space="preserve"> </w:t>
            </w:r>
            <w:r>
              <w:t>cut</w:t>
            </w:r>
            <w:r>
              <w:rPr>
                <w:spacing w:val="-4"/>
              </w:rPr>
              <w:t xml:space="preserve"> </w:t>
            </w:r>
            <w:r>
              <w:t xml:space="preserve">emissions for new/replacement </w:t>
            </w:r>
            <w:proofErr w:type="gramStart"/>
            <w:r>
              <w:t>laptops</w:t>
            </w:r>
            <w:proofErr w:type="gramEnd"/>
            <w:r>
              <w:t xml:space="preserve"> and these are issued straight from our supplier to the end user rather than to our office and then to the user.</w:t>
            </w:r>
          </w:p>
        </w:tc>
        <w:tc>
          <w:tcPr>
            <w:tcW w:w="1611" w:type="dxa"/>
          </w:tcPr>
          <w:p w14:paraId="537D17BB" w14:textId="77777777" w:rsidR="002710DC" w:rsidRDefault="002710DC">
            <w:pPr>
              <w:pStyle w:val="TableParagraph"/>
            </w:pPr>
          </w:p>
          <w:p w14:paraId="01044378" w14:textId="77777777" w:rsidR="002710DC" w:rsidRDefault="002710DC">
            <w:pPr>
              <w:pStyle w:val="TableParagraph"/>
            </w:pPr>
          </w:p>
          <w:p w14:paraId="1B9D009A" w14:textId="77777777" w:rsidR="002710DC" w:rsidRDefault="002710DC">
            <w:pPr>
              <w:pStyle w:val="TableParagraph"/>
            </w:pPr>
          </w:p>
          <w:p w14:paraId="712CDBA6" w14:textId="77777777" w:rsidR="002710DC" w:rsidRDefault="002710DC">
            <w:pPr>
              <w:pStyle w:val="TableParagraph"/>
            </w:pPr>
          </w:p>
          <w:p w14:paraId="60F3747D" w14:textId="77777777" w:rsidR="002710DC" w:rsidRDefault="002710DC">
            <w:pPr>
              <w:pStyle w:val="TableParagraph"/>
            </w:pPr>
          </w:p>
          <w:p w14:paraId="76C8C755" w14:textId="77777777" w:rsidR="002710DC" w:rsidRDefault="002710DC">
            <w:pPr>
              <w:pStyle w:val="TableParagraph"/>
              <w:spacing w:before="232"/>
            </w:pPr>
          </w:p>
          <w:p w14:paraId="0F94059D" w14:textId="77777777" w:rsidR="002710DC" w:rsidRDefault="00F041E9">
            <w:pPr>
              <w:pStyle w:val="TableParagraph"/>
              <w:jc w:val="center"/>
            </w:pPr>
            <w:r>
              <w:rPr>
                <w:spacing w:val="-2"/>
              </w:rPr>
              <w:t>Ongoing</w:t>
            </w:r>
          </w:p>
        </w:tc>
        <w:tc>
          <w:tcPr>
            <w:tcW w:w="1277" w:type="dxa"/>
          </w:tcPr>
          <w:p w14:paraId="3CA803B8" w14:textId="77777777" w:rsidR="002710DC" w:rsidRDefault="002710DC">
            <w:pPr>
              <w:pStyle w:val="TableParagraph"/>
            </w:pPr>
          </w:p>
          <w:p w14:paraId="14A37FB7" w14:textId="77777777" w:rsidR="002710DC" w:rsidRDefault="002710DC">
            <w:pPr>
              <w:pStyle w:val="TableParagraph"/>
            </w:pPr>
          </w:p>
          <w:p w14:paraId="5F674919" w14:textId="77777777" w:rsidR="002710DC" w:rsidRDefault="002710DC">
            <w:pPr>
              <w:pStyle w:val="TableParagraph"/>
            </w:pPr>
          </w:p>
          <w:p w14:paraId="186C3813" w14:textId="77777777" w:rsidR="002710DC" w:rsidRDefault="002710DC">
            <w:pPr>
              <w:pStyle w:val="TableParagraph"/>
            </w:pPr>
          </w:p>
          <w:p w14:paraId="0AAFEB46" w14:textId="77777777" w:rsidR="002710DC" w:rsidRDefault="002710DC">
            <w:pPr>
              <w:pStyle w:val="TableParagraph"/>
            </w:pPr>
          </w:p>
          <w:p w14:paraId="19E1A304" w14:textId="77777777" w:rsidR="002710DC" w:rsidRDefault="002710DC">
            <w:pPr>
              <w:pStyle w:val="TableParagraph"/>
              <w:spacing w:before="232"/>
            </w:pPr>
          </w:p>
          <w:p w14:paraId="003787FB" w14:textId="77777777" w:rsidR="002710DC" w:rsidRDefault="00F041E9">
            <w:pPr>
              <w:pStyle w:val="TableParagraph"/>
              <w:ind w:left="9" w:right="5"/>
              <w:jc w:val="center"/>
            </w:pPr>
            <w:r>
              <w:t>1,</w:t>
            </w:r>
            <w:r>
              <w:rPr>
                <w:spacing w:val="-1"/>
              </w:rPr>
              <w:t xml:space="preserve"> </w:t>
            </w:r>
            <w:r>
              <w:t>2,</w:t>
            </w:r>
            <w:r>
              <w:rPr>
                <w:spacing w:val="1"/>
              </w:rPr>
              <w:t xml:space="preserve"> </w:t>
            </w:r>
            <w:r>
              <w:rPr>
                <w:spacing w:val="-12"/>
              </w:rPr>
              <w:t>3</w:t>
            </w:r>
          </w:p>
        </w:tc>
      </w:tr>
    </w:tbl>
    <w:p w14:paraId="553E2ED6" w14:textId="77777777" w:rsidR="002710DC" w:rsidRDefault="002710DC">
      <w:pPr>
        <w:pStyle w:val="BodyText"/>
        <w:spacing w:before="45"/>
        <w:rPr>
          <w:sz w:val="20"/>
        </w:rPr>
      </w:pPr>
    </w:p>
    <w:tbl>
      <w:tblPr>
        <w:tblW w:w="0" w:type="auto"/>
        <w:tblInd w:w="12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0"/>
        <w:gridCol w:w="1611"/>
        <w:gridCol w:w="1277"/>
      </w:tblGrid>
      <w:tr w:rsidR="002710DC" w14:paraId="71FF49F6" w14:textId="77777777">
        <w:trPr>
          <w:trHeight w:val="669"/>
        </w:trPr>
        <w:tc>
          <w:tcPr>
            <w:tcW w:w="5190" w:type="dxa"/>
          </w:tcPr>
          <w:p w14:paraId="4D97B8A9" w14:textId="77777777" w:rsidR="002710DC" w:rsidRDefault="00F041E9">
            <w:pPr>
              <w:pStyle w:val="TableParagraph"/>
              <w:spacing w:before="201"/>
              <w:ind w:left="93"/>
            </w:pPr>
            <w:r>
              <w:t>LED/PIR</w:t>
            </w:r>
            <w:r>
              <w:rPr>
                <w:spacing w:val="-8"/>
              </w:rPr>
              <w:t xml:space="preserve"> </w:t>
            </w:r>
            <w:r>
              <w:t>lighting</w:t>
            </w:r>
            <w:r>
              <w:rPr>
                <w:spacing w:val="-8"/>
              </w:rPr>
              <w:t xml:space="preserve"> </w:t>
            </w:r>
            <w:r>
              <w:t>controls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implemented</w:t>
            </w:r>
          </w:p>
        </w:tc>
        <w:tc>
          <w:tcPr>
            <w:tcW w:w="1611" w:type="dxa"/>
          </w:tcPr>
          <w:p w14:paraId="5093FAF8" w14:textId="77777777" w:rsidR="002710DC" w:rsidRDefault="00F041E9">
            <w:pPr>
              <w:pStyle w:val="TableParagraph"/>
              <w:spacing w:before="201"/>
              <w:jc w:val="center"/>
            </w:pPr>
            <w:r>
              <w:rPr>
                <w:spacing w:val="-4"/>
              </w:rPr>
              <w:t>2022</w:t>
            </w:r>
          </w:p>
        </w:tc>
        <w:tc>
          <w:tcPr>
            <w:tcW w:w="1277" w:type="dxa"/>
          </w:tcPr>
          <w:p w14:paraId="580FD22F" w14:textId="77777777" w:rsidR="002710DC" w:rsidRDefault="00F041E9">
            <w:pPr>
              <w:pStyle w:val="TableParagraph"/>
              <w:spacing w:before="201"/>
              <w:ind w:left="9" w:right="7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2710DC" w14:paraId="66DFDFD5" w14:textId="77777777">
        <w:trPr>
          <w:trHeight w:val="671"/>
        </w:trPr>
        <w:tc>
          <w:tcPr>
            <w:tcW w:w="5190" w:type="dxa"/>
          </w:tcPr>
          <w:p w14:paraId="69C549FE" w14:textId="77777777" w:rsidR="002710DC" w:rsidRDefault="00F041E9">
            <w:pPr>
              <w:pStyle w:val="TableParagraph"/>
              <w:spacing w:before="201"/>
              <w:ind w:left="93"/>
            </w:pPr>
            <w:r>
              <w:t>Company</w:t>
            </w:r>
            <w:r>
              <w:rPr>
                <w:spacing w:val="-4"/>
              </w:rPr>
              <w:t xml:space="preserve"> </w:t>
            </w:r>
            <w:r>
              <w:t>EV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scheme</w:t>
            </w:r>
          </w:p>
        </w:tc>
        <w:tc>
          <w:tcPr>
            <w:tcW w:w="1611" w:type="dxa"/>
          </w:tcPr>
          <w:p w14:paraId="50B47734" w14:textId="77777777" w:rsidR="002710DC" w:rsidRDefault="00F041E9">
            <w:pPr>
              <w:pStyle w:val="TableParagraph"/>
              <w:spacing w:before="201"/>
              <w:jc w:val="center"/>
            </w:pPr>
            <w:r>
              <w:rPr>
                <w:spacing w:val="-4"/>
              </w:rPr>
              <w:t>2022</w:t>
            </w:r>
          </w:p>
        </w:tc>
        <w:tc>
          <w:tcPr>
            <w:tcW w:w="1277" w:type="dxa"/>
          </w:tcPr>
          <w:p w14:paraId="364DEF3E" w14:textId="77777777" w:rsidR="002710DC" w:rsidRDefault="00F041E9">
            <w:pPr>
              <w:pStyle w:val="TableParagraph"/>
              <w:spacing w:before="201"/>
              <w:ind w:left="9" w:right="7"/>
              <w:jc w:val="center"/>
            </w:pPr>
            <w:r>
              <w:rPr>
                <w:spacing w:val="-10"/>
              </w:rPr>
              <w:t>3</w:t>
            </w:r>
          </w:p>
        </w:tc>
      </w:tr>
    </w:tbl>
    <w:p w14:paraId="359AE511" w14:textId="77777777" w:rsidR="002710DC" w:rsidRDefault="002710DC">
      <w:pPr>
        <w:pStyle w:val="TableParagraph"/>
        <w:jc w:val="center"/>
        <w:sectPr w:rsidR="002710DC">
          <w:pgSz w:w="11910" w:h="16850"/>
          <w:pgMar w:top="2060" w:right="850" w:bottom="1580" w:left="708" w:header="1020" w:footer="1373" w:gutter="0"/>
          <w:cols w:space="720"/>
        </w:sectPr>
      </w:pPr>
    </w:p>
    <w:tbl>
      <w:tblPr>
        <w:tblW w:w="0" w:type="auto"/>
        <w:tblInd w:w="12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0"/>
        <w:gridCol w:w="1611"/>
        <w:gridCol w:w="1277"/>
      </w:tblGrid>
      <w:tr w:rsidR="002710DC" w14:paraId="3F59F6BE" w14:textId="77777777">
        <w:trPr>
          <w:trHeight w:val="2180"/>
        </w:trPr>
        <w:tc>
          <w:tcPr>
            <w:tcW w:w="5190" w:type="dxa"/>
          </w:tcPr>
          <w:p w14:paraId="12528C3A" w14:textId="77777777" w:rsidR="002710DC" w:rsidRDefault="00F041E9">
            <w:pPr>
              <w:pStyle w:val="TableParagraph"/>
              <w:spacing w:before="139" w:line="256" w:lineRule="auto"/>
              <w:ind w:left="93"/>
            </w:pPr>
            <w:r>
              <w:lastRenderedPageBreak/>
              <w:t>Review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renew</w:t>
            </w:r>
            <w:r>
              <w:rPr>
                <w:spacing w:val="-8"/>
              </w:rPr>
              <w:t xml:space="preserve"> </w:t>
            </w:r>
            <w:r>
              <w:t>inefficient</w:t>
            </w:r>
            <w:r>
              <w:rPr>
                <w:spacing w:val="-6"/>
              </w:rPr>
              <w:t xml:space="preserve"> </w:t>
            </w:r>
            <w:r>
              <w:t>equipment</w:t>
            </w:r>
            <w:r>
              <w:rPr>
                <w:spacing w:val="-8"/>
              </w:rPr>
              <w:t xml:space="preserve"> </w:t>
            </w:r>
            <w:r>
              <w:t>(when</w:t>
            </w:r>
            <w:r>
              <w:rPr>
                <w:spacing w:val="-8"/>
              </w:rPr>
              <w:t xml:space="preserve"> </w:t>
            </w:r>
            <w:r>
              <w:t>at end of life), and actively consider the energy</w:t>
            </w:r>
          </w:p>
          <w:p w14:paraId="03DA58C0" w14:textId="77777777" w:rsidR="002710DC" w:rsidRDefault="00F041E9">
            <w:pPr>
              <w:pStyle w:val="TableParagraph"/>
              <w:spacing w:before="3" w:line="259" w:lineRule="auto"/>
              <w:ind w:left="93"/>
            </w:pPr>
            <w:r>
              <w:t>efficiency of equipment when new purchases are required (e.g. laptops, fridges, dishwashers). We have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renewal</w:t>
            </w:r>
            <w:r>
              <w:rPr>
                <w:spacing w:val="-6"/>
              </w:rPr>
              <w:t xml:space="preserve"> </w:t>
            </w:r>
            <w:proofErr w:type="spellStart"/>
            <w:r>
              <w:t>programme</w:t>
            </w:r>
            <w:proofErr w:type="spellEnd"/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older</w:t>
            </w:r>
            <w:r>
              <w:rPr>
                <w:spacing w:val="-6"/>
              </w:rPr>
              <w:t xml:space="preserve"> </w:t>
            </w:r>
            <w:r>
              <w:t>IT</w:t>
            </w:r>
            <w:r>
              <w:rPr>
                <w:spacing w:val="-7"/>
              </w:rPr>
              <w:t xml:space="preserve"> </w:t>
            </w:r>
            <w:r>
              <w:t xml:space="preserve">equipment for 23/24. We repurpose old equipment where </w:t>
            </w:r>
            <w:r>
              <w:rPr>
                <w:spacing w:val="-2"/>
              </w:rPr>
              <w:t>possible.</w:t>
            </w:r>
          </w:p>
        </w:tc>
        <w:tc>
          <w:tcPr>
            <w:tcW w:w="1611" w:type="dxa"/>
          </w:tcPr>
          <w:p w14:paraId="6A8B82C2" w14:textId="77777777" w:rsidR="002710DC" w:rsidRDefault="002710DC">
            <w:pPr>
              <w:pStyle w:val="TableParagraph"/>
            </w:pPr>
          </w:p>
          <w:p w14:paraId="0524317C" w14:textId="77777777" w:rsidR="002710DC" w:rsidRDefault="002710DC">
            <w:pPr>
              <w:pStyle w:val="TableParagraph"/>
            </w:pPr>
          </w:p>
          <w:p w14:paraId="588B0FD4" w14:textId="77777777" w:rsidR="002710DC" w:rsidRDefault="002710DC">
            <w:pPr>
              <w:pStyle w:val="TableParagraph"/>
              <w:spacing w:before="198"/>
            </w:pPr>
          </w:p>
          <w:p w14:paraId="69EB112E" w14:textId="77777777" w:rsidR="002710DC" w:rsidRDefault="00F041E9">
            <w:pPr>
              <w:pStyle w:val="TableParagraph"/>
              <w:ind w:left="381"/>
            </w:pPr>
            <w:r>
              <w:rPr>
                <w:spacing w:val="-2"/>
              </w:rPr>
              <w:t>Ongoing</w:t>
            </w:r>
          </w:p>
        </w:tc>
        <w:tc>
          <w:tcPr>
            <w:tcW w:w="1277" w:type="dxa"/>
          </w:tcPr>
          <w:p w14:paraId="79FEF164" w14:textId="77777777" w:rsidR="002710DC" w:rsidRDefault="002710DC">
            <w:pPr>
              <w:pStyle w:val="TableParagraph"/>
            </w:pPr>
          </w:p>
          <w:p w14:paraId="447F87CF" w14:textId="77777777" w:rsidR="002710DC" w:rsidRDefault="002710DC">
            <w:pPr>
              <w:pStyle w:val="TableParagraph"/>
            </w:pPr>
          </w:p>
          <w:p w14:paraId="6B89DB0D" w14:textId="77777777" w:rsidR="002710DC" w:rsidRDefault="002710DC">
            <w:pPr>
              <w:pStyle w:val="TableParagraph"/>
              <w:spacing w:before="61"/>
            </w:pPr>
          </w:p>
          <w:p w14:paraId="22A56D2C" w14:textId="77777777" w:rsidR="002710DC" w:rsidRDefault="00F041E9">
            <w:pPr>
              <w:pStyle w:val="TableParagraph"/>
              <w:spacing w:line="259" w:lineRule="auto"/>
              <w:ind w:left="160" w:hanging="56"/>
            </w:pPr>
            <w:r>
              <w:rPr>
                <w:spacing w:val="-2"/>
              </w:rPr>
              <w:t>Purchased Electricity</w:t>
            </w:r>
          </w:p>
        </w:tc>
      </w:tr>
    </w:tbl>
    <w:p w14:paraId="795BB4FB" w14:textId="77777777" w:rsidR="002710DC" w:rsidRDefault="002710DC">
      <w:pPr>
        <w:pStyle w:val="TableParagraph"/>
        <w:spacing w:line="259" w:lineRule="auto"/>
        <w:sectPr w:rsidR="002710DC">
          <w:type w:val="continuous"/>
          <w:pgSz w:w="11910" w:h="16850"/>
          <w:pgMar w:top="2060" w:right="850" w:bottom="1580" w:left="708" w:header="1020" w:footer="1373" w:gutter="0"/>
          <w:cols w:space="720"/>
        </w:sectPr>
      </w:pPr>
    </w:p>
    <w:p w14:paraId="4E3AF8D8" w14:textId="77777777" w:rsidR="002710DC" w:rsidRDefault="00F041E9">
      <w:pPr>
        <w:spacing w:before="20"/>
        <w:ind w:left="129"/>
        <w:rPr>
          <w:rFonts w:ascii="Arial"/>
          <w:i/>
        </w:rPr>
      </w:pPr>
      <w:r>
        <w:rPr>
          <w:rFonts w:ascii="Arial"/>
          <w:i/>
          <w:color w:val="4F81BC"/>
        </w:rPr>
        <w:lastRenderedPageBreak/>
        <w:t>Future</w:t>
      </w:r>
      <w:r>
        <w:rPr>
          <w:rFonts w:ascii="Arial"/>
          <w:i/>
          <w:color w:val="4F81BC"/>
          <w:spacing w:val="-10"/>
        </w:rPr>
        <w:t xml:space="preserve"> </w:t>
      </w:r>
      <w:r>
        <w:rPr>
          <w:rFonts w:ascii="Arial"/>
          <w:i/>
          <w:color w:val="4F81BC"/>
        </w:rPr>
        <w:t>Carbon</w:t>
      </w:r>
      <w:r>
        <w:rPr>
          <w:rFonts w:ascii="Arial"/>
          <w:i/>
          <w:color w:val="4F81BC"/>
          <w:spacing w:val="-7"/>
        </w:rPr>
        <w:t xml:space="preserve"> </w:t>
      </w:r>
      <w:r>
        <w:rPr>
          <w:rFonts w:ascii="Arial"/>
          <w:i/>
          <w:color w:val="4F81BC"/>
        </w:rPr>
        <w:t>Reduction</w:t>
      </w:r>
      <w:r>
        <w:rPr>
          <w:rFonts w:ascii="Arial"/>
          <w:i/>
          <w:color w:val="4F81BC"/>
          <w:spacing w:val="-7"/>
        </w:rPr>
        <w:t xml:space="preserve"> </w:t>
      </w:r>
      <w:r>
        <w:rPr>
          <w:rFonts w:ascii="Arial"/>
          <w:i/>
          <w:color w:val="4F81BC"/>
          <w:spacing w:val="-2"/>
        </w:rPr>
        <w:t>Plans</w:t>
      </w:r>
    </w:p>
    <w:p w14:paraId="47695374" w14:textId="77777777" w:rsidR="002710DC" w:rsidRDefault="00F041E9">
      <w:pPr>
        <w:pStyle w:val="BodyText"/>
        <w:spacing w:before="61"/>
        <w:ind w:left="129"/>
      </w:pP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future</w:t>
      </w:r>
      <w:r>
        <w:rPr>
          <w:spacing w:val="-4"/>
        </w:rPr>
        <w:t xml:space="preserve"> </w:t>
      </w:r>
      <w:r>
        <w:t>we</w:t>
      </w:r>
      <w:r>
        <w:rPr>
          <w:spacing w:val="-6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implement</w:t>
      </w:r>
      <w:r>
        <w:rPr>
          <w:spacing w:val="-6"/>
        </w:rPr>
        <w:t xml:space="preserve"> </w:t>
      </w:r>
      <w:r>
        <w:t>further</w:t>
      </w:r>
      <w:r>
        <w:rPr>
          <w:spacing w:val="-5"/>
        </w:rPr>
        <w:t xml:space="preserve"> </w:t>
      </w:r>
      <w:r>
        <w:t>measures,</w:t>
      </w:r>
      <w:r>
        <w:rPr>
          <w:spacing w:val="-5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detailed</w:t>
      </w:r>
      <w:r>
        <w:rPr>
          <w:spacing w:val="-4"/>
        </w:rPr>
        <w:t xml:space="preserve"> </w:t>
      </w:r>
      <w:r>
        <w:rPr>
          <w:spacing w:val="-2"/>
        </w:rPr>
        <w:t>below:</w:t>
      </w:r>
    </w:p>
    <w:p w14:paraId="2EB372F1" w14:textId="77777777" w:rsidR="002710DC" w:rsidRDefault="002710DC">
      <w:pPr>
        <w:pStyle w:val="BodyText"/>
        <w:spacing w:before="107" w:after="1"/>
        <w:rPr>
          <w:sz w:val="20"/>
        </w:rPr>
      </w:pPr>
    </w:p>
    <w:tbl>
      <w:tblPr>
        <w:tblW w:w="0" w:type="auto"/>
        <w:tblInd w:w="2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5"/>
        <w:gridCol w:w="6124"/>
        <w:gridCol w:w="1099"/>
        <w:gridCol w:w="1563"/>
      </w:tblGrid>
      <w:tr w:rsidR="002710DC" w14:paraId="719BADA8" w14:textId="77777777">
        <w:trPr>
          <w:trHeight w:val="825"/>
        </w:trPr>
        <w:tc>
          <w:tcPr>
            <w:tcW w:w="10061" w:type="dxa"/>
            <w:gridSpan w:val="4"/>
            <w:shd w:val="clear" w:color="auto" w:fill="001F5F"/>
          </w:tcPr>
          <w:p w14:paraId="354D4D4F" w14:textId="77777777" w:rsidR="002710DC" w:rsidRDefault="00F041E9">
            <w:pPr>
              <w:pStyle w:val="TableParagraph"/>
              <w:spacing w:before="119"/>
              <w:ind w:left="9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FFFFFF"/>
              </w:rPr>
              <w:t>REDUCTION</w:t>
            </w:r>
            <w:r>
              <w:rPr>
                <w:rFonts w:ascii="Arial" w:hAnsi="Arial"/>
                <w:b/>
                <w:color w:val="FFFFFF"/>
                <w:spacing w:val="-3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PLANS</w:t>
            </w:r>
            <w:r>
              <w:rPr>
                <w:rFonts w:ascii="Arial" w:hAnsi="Arial"/>
                <w:b/>
                <w:color w:val="FFFFFF"/>
                <w:spacing w:val="-2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–</w:t>
            </w:r>
            <w:r>
              <w:rPr>
                <w:rFonts w:ascii="Arial" w:hAnsi="Arial"/>
                <w:b/>
                <w:color w:val="FFFFFF"/>
                <w:spacing w:val="-5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Scope</w:t>
            </w:r>
            <w:r>
              <w:rPr>
                <w:rFonts w:ascii="Arial" w:hAnsi="Arial"/>
                <w:b/>
                <w:color w:val="FFFFFF"/>
                <w:spacing w:val="-3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1</w:t>
            </w:r>
            <w:r>
              <w:rPr>
                <w:rFonts w:ascii="Arial" w:hAnsi="Arial"/>
                <w:b/>
                <w:color w:val="FFFFFF"/>
                <w:spacing w:val="-3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&amp;</w:t>
            </w:r>
            <w:r>
              <w:rPr>
                <w:rFonts w:ascii="Arial" w:hAnsi="Arial"/>
                <w:b/>
                <w:color w:val="FFFFFF"/>
                <w:spacing w:val="-3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Scope</w:t>
            </w:r>
            <w:r>
              <w:rPr>
                <w:rFonts w:ascii="Arial" w:hAnsi="Arial"/>
                <w:b/>
                <w:color w:val="FFFFFF"/>
                <w:spacing w:val="-5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10"/>
              </w:rPr>
              <w:t>2</w:t>
            </w:r>
          </w:p>
        </w:tc>
      </w:tr>
      <w:tr w:rsidR="002710DC" w14:paraId="38956849" w14:textId="77777777">
        <w:trPr>
          <w:trHeight w:val="1005"/>
        </w:trPr>
        <w:tc>
          <w:tcPr>
            <w:tcW w:w="1275" w:type="dxa"/>
          </w:tcPr>
          <w:p w14:paraId="7C61FDB0" w14:textId="77777777" w:rsidR="002710DC" w:rsidRDefault="002710DC">
            <w:pPr>
              <w:pStyle w:val="TableParagraph"/>
              <w:spacing w:before="37"/>
            </w:pPr>
          </w:p>
          <w:p w14:paraId="564E4C49" w14:textId="77777777" w:rsidR="002710DC" w:rsidRDefault="00F041E9">
            <w:pPr>
              <w:pStyle w:val="TableParagraph"/>
              <w:spacing w:line="259" w:lineRule="auto"/>
              <w:ind w:left="477" w:hanging="221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 xml:space="preserve">Activity </w:t>
            </w:r>
            <w:r>
              <w:rPr>
                <w:rFonts w:ascii="Arial"/>
                <w:b/>
                <w:spacing w:val="-4"/>
              </w:rPr>
              <w:t>No.</w:t>
            </w:r>
          </w:p>
        </w:tc>
        <w:tc>
          <w:tcPr>
            <w:tcW w:w="6124" w:type="dxa"/>
          </w:tcPr>
          <w:p w14:paraId="14D17665" w14:textId="77777777" w:rsidR="002710DC" w:rsidRDefault="002710DC">
            <w:pPr>
              <w:pStyle w:val="TableParagraph"/>
              <w:spacing w:before="174"/>
            </w:pPr>
          </w:p>
          <w:p w14:paraId="42B7CD6B" w14:textId="77777777" w:rsidR="002710DC" w:rsidRDefault="00F041E9">
            <w:pPr>
              <w:pStyle w:val="TableParagraph"/>
              <w:ind w:left="9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Activity</w:t>
            </w:r>
          </w:p>
        </w:tc>
        <w:tc>
          <w:tcPr>
            <w:tcW w:w="1099" w:type="dxa"/>
          </w:tcPr>
          <w:p w14:paraId="20505BB6" w14:textId="77777777" w:rsidR="002710DC" w:rsidRDefault="002710DC">
            <w:pPr>
              <w:pStyle w:val="TableParagraph"/>
              <w:spacing w:before="37"/>
            </w:pPr>
          </w:p>
          <w:p w14:paraId="45DB26CA" w14:textId="77777777" w:rsidR="002710DC" w:rsidRDefault="00F041E9">
            <w:pPr>
              <w:pStyle w:val="TableParagraph"/>
              <w:spacing w:line="259" w:lineRule="auto"/>
              <w:ind w:left="328" w:right="179" w:hanging="9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Target Date</w:t>
            </w:r>
          </w:p>
        </w:tc>
        <w:tc>
          <w:tcPr>
            <w:tcW w:w="1563" w:type="dxa"/>
          </w:tcPr>
          <w:p w14:paraId="036BECC7" w14:textId="77777777" w:rsidR="002710DC" w:rsidRDefault="002710DC">
            <w:pPr>
              <w:pStyle w:val="TableParagraph"/>
              <w:spacing w:before="174"/>
            </w:pPr>
          </w:p>
          <w:p w14:paraId="5E673627" w14:textId="77777777" w:rsidR="002710DC" w:rsidRDefault="00F041E9">
            <w:pPr>
              <w:pStyle w:val="TableParagraph"/>
              <w:ind w:left="30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Category</w:t>
            </w:r>
          </w:p>
        </w:tc>
      </w:tr>
      <w:tr w:rsidR="002710DC" w14:paraId="34452E33" w14:textId="77777777">
        <w:trPr>
          <w:trHeight w:val="2236"/>
        </w:trPr>
        <w:tc>
          <w:tcPr>
            <w:tcW w:w="1275" w:type="dxa"/>
          </w:tcPr>
          <w:p w14:paraId="56CE847F" w14:textId="77777777" w:rsidR="002710DC" w:rsidRDefault="002710DC">
            <w:pPr>
              <w:pStyle w:val="TableParagraph"/>
            </w:pPr>
          </w:p>
          <w:p w14:paraId="4BBDDD05" w14:textId="77777777" w:rsidR="002710DC" w:rsidRDefault="002710DC">
            <w:pPr>
              <w:pStyle w:val="TableParagraph"/>
            </w:pPr>
          </w:p>
          <w:p w14:paraId="4DD4DD56" w14:textId="77777777" w:rsidR="002710DC" w:rsidRDefault="002710DC">
            <w:pPr>
              <w:pStyle w:val="TableParagraph"/>
            </w:pPr>
          </w:p>
          <w:p w14:paraId="7A3C01E2" w14:textId="77777777" w:rsidR="002710DC" w:rsidRDefault="002710DC">
            <w:pPr>
              <w:pStyle w:val="TableParagraph"/>
              <w:spacing w:before="31"/>
            </w:pPr>
          </w:p>
          <w:p w14:paraId="6B212C8A" w14:textId="77777777" w:rsidR="002710DC" w:rsidRDefault="00F041E9">
            <w:pPr>
              <w:pStyle w:val="TableParagraph"/>
              <w:spacing w:before="1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124" w:type="dxa"/>
          </w:tcPr>
          <w:p w14:paraId="72B6AAA2" w14:textId="77777777" w:rsidR="002710DC" w:rsidRDefault="00F041E9">
            <w:pPr>
              <w:pStyle w:val="TableParagraph"/>
              <w:spacing w:before="227" w:line="242" w:lineRule="auto"/>
              <w:ind w:left="93" w:right="144"/>
            </w:pPr>
            <w:r>
              <w:t>Ask the landlord to consider or report plans to implement options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improve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EPC</w:t>
            </w:r>
            <w:r>
              <w:rPr>
                <w:spacing w:val="-4"/>
              </w:rPr>
              <w:t xml:space="preserve"> </w:t>
            </w:r>
            <w:r>
              <w:t>rating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building,</w:t>
            </w:r>
            <w:r>
              <w:rPr>
                <w:spacing w:val="-2"/>
              </w:rPr>
              <w:t xml:space="preserve"> </w:t>
            </w:r>
            <w:r>
              <w:t>such</w:t>
            </w:r>
            <w:r>
              <w:rPr>
                <w:spacing w:val="-4"/>
              </w:rPr>
              <w:t xml:space="preserve"> </w:t>
            </w:r>
            <w:r>
              <w:t>as improved glazing, insulation and/or adding heat &amp; solar control reflective window sheets. Current rating B49</w:t>
            </w:r>
          </w:p>
          <w:p w14:paraId="64BCF678" w14:textId="77777777" w:rsidR="002710DC" w:rsidRDefault="00F041E9">
            <w:pPr>
              <w:pStyle w:val="TableParagraph"/>
              <w:spacing w:before="61" w:line="259" w:lineRule="auto"/>
              <w:ind w:left="93"/>
            </w:pPr>
            <w:r>
              <w:t>If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future</w:t>
            </w:r>
            <w:r>
              <w:rPr>
                <w:spacing w:val="-5"/>
              </w:rPr>
              <w:t xml:space="preserve"> </w:t>
            </w:r>
            <w:r>
              <w:t>we</w:t>
            </w:r>
            <w:r>
              <w:rPr>
                <w:spacing w:val="-3"/>
              </w:rPr>
              <w:t xml:space="preserve"> </w:t>
            </w:r>
            <w:r>
              <w:t>need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procure</w:t>
            </w:r>
            <w:r>
              <w:rPr>
                <w:spacing w:val="-5"/>
              </w:rPr>
              <w:t xml:space="preserve"> </w:t>
            </w:r>
            <w:r>
              <w:t>more</w:t>
            </w:r>
            <w:r>
              <w:rPr>
                <w:spacing w:val="-5"/>
              </w:rPr>
              <w:t xml:space="preserve"> </w:t>
            </w:r>
            <w:r>
              <w:t>office</w:t>
            </w:r>
            <w:r>
              <w:rPr>
                <w:spacing w:val="-3"/>
              </w:rPr>
              <w:t xml:space="preserve"> </w:t>
            </w:r>
            <w:proofErr w:type="gramStart"/>
            <w:r>
              <w:t>space</w:t>
            </w:r>
            <w:proofErr w:type="gramEnd"/>
            <w:r>
              <w:rPr>
                <w:spacing w:val="-3"/>
              </w:rPr>
              <w:t xml:space="preserve"> </w:t>
            </w:r>
            <w:r>
              <w:t>we</w:t>
            </w:r>
            <w:r>
              <w:rPr>
                <w:spacing w:val="-3"/>
              </w:rPr>
              <w:t xml:space="preserve"> </w:t>
            </w:r>
            <w:r>
              <w:t xml:space="preserve">will </w:t>
            </w:r>
            <w:proofErr w:type="spellStart"/>
            <w:r>
              <w:t>prioritise</w:t>
            </w:r>
            <w:proofErr w:type="spellEnd"/>
            <w:r>
              <w:t xml:space="preserve"> those with no gas heating to maintain 0 stationary combustion emissions.</w:t>
            </w:r>
          </w:p>
        </w:tc>
        <w:tc>
          <w:tcPr>
            <w:tcW w:w="1099" w:type="dxa"/>
          </w:tcPr>
          <w:p w14:paraId="40484FE8" w14:textId="77777777" w:rsidR="002710DC" w:rsidRDefault="002710DC">
            <w:pPr>
              <w:pStyle w:val="TableParagraph"/>
            </w:pPr>
          </w:p>
          <w:p w14:paraId="312E49DA" w14:textId="77777777" w:rsidR="002710DC" w:rsidRDefault="002710DC">
            <w:pPr>
              <w:pStyle w:val="TableParagraph"/>
            </w:pPr>
          </w:p>
          <w:p w14:paraId="57D4107A" w14:textId="77777777" w:rsidR="002710DC" w:rsidRDefault="002710DC">
            <w:pPr>
              <w:pStyle w:val="TableParagraph"/>
            </w:pPr>
          </w:p>
          <w:p w14:paraId="7D8901D1" w14:textId="77777777" w:rsidR="002710DC" w:rsidRDefault="002710DC">
            <w:pPr>
              <w:pStyle w:val="TableParagraph"/>
              <w:spacing w:before="31"/>
            </w:pPr>
          </w:p>
          <w:p w14:paraId="0C17A58A" w14:textId="77777777" w:rsidR="002710DC" w:rsidRDefault="00F041E9">
            <w:pPr>
              <w:pStyle w:val="TableParagraph"/>
              <w:spacing w:before="1"/>
              <w:ind w:left="4"/>
              <w:jc w:val="center"/>
            </w:pPr>
            <w:r>
              <w:rPr>
                <w:spacing w:val="-4"/>
              </w:rPr>
              <w:t>2026</w:t>
            </w:r>
          </w:p>
        </w:tc>
        <w:tc>
          <w:tcPr>
            <w:tcW w:w="1563" w:type="dxa"/>
          </w:tcPr>
          <w:p w14:paraId="0236674B" w14:textId="77777777" w:rsidR="002710DC" w:rsidRDefault="002710DC">
            <w:pPr>
              <w:pStyle w:val="TableParagraph"/>
            </w:pPr>
          </w:p>
          <w:p w14:paraId="7C2558A5" w14:textId="77777777" w:rsidR="002710DC" w:rsidRDefault="002710DC">
            <w:pPr>
              <w:pStyle w:val="TableParagraph"/>
              <w:spacing w:before="105"/>
            </w:pPr>
          </w:p>
          <w:p w14:paraId="3FC6BF2F" w14:textId="77777777" w:rsidR="002710DC" w:rsidRDefault="00F041E9">
            <w:pPr>
              <w:pStyle w:val="TableParagraph"/>
              <w:spacing w:line="278" w:lineRule="auto"/>
              <w:ind w:left="163" w:right="145" w:hanging="5"/>
              <w:jc w:val="center"/>
            </w:pPr>
            <w:r>
              <w:rPr>
                <w:spacing w:val="-2"/>
              </w:rPr>
              <w:t>Stationary Combustion, Purchased</w:t>
            </w:r>
          </w:p>
          <w:p w14:paraId="46A1479D" w14:textId="77777777" w:rsidR="002710DC" w:rsidRDefault="00F041E9">
            <w:pPr>
              <w:pStyle w:val="TableParagraph"/>
              <w:spacing w:line="234" w:lineRule="exact"/>
              <w:ind w:left="18"/>
              <w:jc w:val="center"/>
            </w:pPr>
            <w:r>
              <w:rPr>
                <w:spacing w:val="-2"/>
              </w:rPr>
              <w:t>Electricity</w:t>
            </w:r>
          </w:p>
        </w:tc>
      </w:tr>
      <w:tr w:rsidR="002710DC" w14:paraId="72AC36B6" w14:textId="77777777">
        <w:trPr>
          <w:trHeight w:val="1413"/>
        </w:trPr>
        <w:tc>
          <w:tcPr>
            <w:tcW w:w="1275" w:type="dxa"/>
          </w:tcPr>
          <w:p w14:paraId="5D0A1E09" w14:textId="77777777" w:rsidR="002710DC" w:rsidRDefault="002710DC">
            <w:pPr>
              <w:pStyle w:val="TableParagraph"/>
            </w:pPr>
          </w:p>
          <w:p w14:paraId="682F325B" w14:textId="77777777" w:rsidR="002710DC" w:rsidRDefault="002710DC">
            <w:pPr>
              <w:pStyle w:val="TableParagraph"/>
              <w:spacing w:before="127"/>
            </w:pPr>
          </w:p>
          <w:p w14:paraId="75ABCD42" w14:textId="77777777" w:rsidR="002710DC" w:rsidRDefault="00F041E9">
            <w:pPr>
              <w:pStyle w:val="TableParagraph"/>
              <w:ind w:left="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124" w:type="dxa"/>
          </w:tcPr>
          <w:p w14:paraId="5AEE5503" w14:textId="77777777" w:rsidR="002710DC" w:rsidRDefault="00F041E9">
            <w:pPr>
              <w:pStyle w:val="TableParagraph"/>
              <w:spacing w:before="223" w:line="259" w:lineRule="auto"/>
              <w:ind w:left="93" w:right="42"/>
            </w:pPr>
            <w:r>
              <w:t>Encourage the landlord/management company at the office to procure a 100% renewable electricity tariff. This change will</w:t>
            </w:r>
            <w:r>
              <w:rPr>
                <w:spacing w:val="-6"/>
              </w:rPr>
              <w:t xml:space="preserve"> </w:t>
            </w:r>
            <w:r>
              <w:t>reduce</w:t>
            </w:r>
            <w:r>
              <w:rPr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market-based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t>emissions</w:t>
            </w:r>
            <w:r>
              <w:rPr>
                <w:spacing w:val="-8"/>
              </w:rPr>
              <w:t xml:space="preserve"> </w:t>
            </w:r>
            <w:r>
              <w:t>(from</w:t>
            </w:r>
            <w:r>
              <w:rPr>
                <w:spacing w:val="-6"/>
              </w:rPr>
              <w:t xml:space="preserve"> </w:t>
            </w:r>
            <w:r>
              <w:t>chosen</w:t>
            </w:r>
            <w:r>
              <w:rPr>
                <w:spacing w:val="-6"/>
              </w:rPr>
              <w:t xml:space="preserve"> </w:t>
            </w:r>
            <w:r>
              <w:t>tariff)</w:t>
            </w:r>
            <w:r>
              <w:rPr>
                <w:spacing w:val="-7"/>
              </w:rPr>
              <w:t xml:space="preserve"> </w:t>
            </w:r>
            <w:r>
              <w:t>from the office (common areas) to 0 tCO2e.</w:t>
            </w:r>
          </w:p>
        </w:tc>
        <w:tc>
          <w:tcPr>
            <w:tcW w:w="1099" w:type="dxa"/>
          </w:tcPr>
          <w:p w14:paraId="04402DA2" w14:textId="77777777" w:rsidR="002710DC" w:rsidRDefault="002710DC">
            <w:pPr>
              <w:pStyle w:val="TableParagraph"/>
            </w:pPr>
          </w:p>
          <w:p w14:paraId="2D2355A7" w14:textId="77777777" w:rsidR="002710DC" w:rsidRDefault="002710DC">
            <w:pPr>
              <w:pStyle w:val="TableParagraph"/>
              <w:spacing w:before="127"/>
            </w:pPr>
          </w:p>
          <w:p w14:paraId="3F99AB2E" w14:textId="77777777" w:rsidR="002710DC" w:rsidRDefault="00F041E9">
            <w:pPr>
              <w:pStyle w:val="TableParagraph"/>
              <w:ind w:left="4"/>
              <w:jc w:val="center"/>
            </w:pPr>
            <w:r>
              <w:rPr>
                <w:spacing w:val="-4"/>
              </w:rPr>
              <w:t>2030</w:t>
            </w:r>
          </w:p>
        </w:tc>
        <w:tc>
          <w:tcPr>
            <w:tcW w:w="1563" w:type="dxa"/>
          </w:tcPr>
          <w:p w14:paraId="0548D071" w14:textId="77777777" w:rsidR="002710DC" w:rsidRDefault="002710DC">
            <w:pPr>
              <w:pStyle w:val="TableParagraph"/>
              <w:spacing w:before="243"/>
            </w:pPr>
          </w:p>
          <w:p w14:paraId="55713287" w14:textId="77777777" w:rsidR="002710DC" w:rsidRDefault="00F041E9">
            <w:pPr>
              <w:pStyle w:val="TableParagraph"/>
              <w:spacing w:before="1" w:line="259" w:lineRule="auto"/>
              <w:ind w:left="312" w:hanging="60"/>
            </w:pPr>
            <w:r>
              <w:rPr>
                <w:spacing w:val="-2"/>
              </w:rPr>
              <w:t>Purchased Electricity</w:t>
            </w:r>
          </w:p>
        </w:tc>
      </w:tr>
      <w:tr w:rsidR="002710DC" w14:paraId="569482DD" w14:textId="77777777">
        <w:trPr>
          <w:trHeight w:val="2404"/>
        </w:trPr>
        <w:tc>
          <w:tcPr>
            <w:tcW w:w="1275" w:type="dxa"/>
          </w:tcPr>
          <w:p w14:paraId="53BBE3DE" w14:textId="77777777" w:rsidR="002710DC" w:rsidRDefault="002710DC">
            <w:pPr>
              <w:pStyle w:val="TableParagraph"/>
            </w:pPr>
          </w:p>
          <w:p w14:paraId="6A21B04F" w14:textId="77777777" w:rsidR="002710DC" w:rsidRDefault="002710DC">
            <w:pPr>
              <w:pStyle w:val="TableParagraph"/>
            </w:pPr>
          </w:p>
          <w:p w14:paraId="2975BFC9" w14:textId="77777777" w:rsidR="002710DC" w:rsidRDefault="002710DC">
            <w:pPr>
              <w:pStyle w:val="TableParagraph"/>
            </w:pPr>
          </w:p>
          <w:p w14:paraId="254B49E1" w14:textId="77777777" w:rsidR="002710DC" w:rsidRDefault="002710DC">
            <w:pPr>
              <w:pStyle w:val="TableParagraph"/>
              <w:spacing w:before="115"/>
            </w:pPr>
          </w:p>
          <w:p w14:paraId="545DF7A2" w14:textId="77777777" w:rsidR="002710DC" w:rsidRDefault="00F041E9">
            <w:pPr>
              <w:pStyle w:val="TableParagraph"/>
              <w:spacing w:before="1"/>
              <w:ind w:left="5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6124" w:type="dxa"/>
          </w:tcPr>
          <w:p w14:paraId="33F1D2DA" w14:textId="77777777" w:rsidR="002710DC" w:rsidRDefault="00F041E9">
            <w:pPr>
              <w:pStyle w:val="TableParagraph"/>
              <w:spacing w:before="213" w:line="242" w:lineRule="auto"/>
              <w:ind w:left="93" w:right="144"/>
            </w:pPr>
            <w:r>
              <w:t xml:space="preserve">Total </w:t>
            </w:r>
            <w:r>
              <w:rPr>
                <w:rFonts w:ascii="Arial"/>
                <w:b/>
              </w:rPr>
              <w:t xml:space="preserve">location-based </w:t>
            </w:r>
            <w:r>
              <w:t>electricity emissions (National Grid energy</w:t>
            </w:r>
            <w:r>
              <w:rPr>
                <w:spacing w:val="-5"/>
              </w:rPr>
              <w:t xml:space="preserve"> </w:t>
            </w:r>
            <w:r>
              <w:t>mix)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5"/>
              </w:rPr>
              <w:t xml:space="preserve"> </w:t>
            </w:r>
            <w:r>
              <w:t>still</w:t>
            </w:r>
            <w:r>
              <w:rPr>
                <w:spacing w:val="-3"/>
              </w:rPr>
              <w:t xml:space="preserve"> </w:t>
            </w:r>
            <w:r>
              <w:t>1.859</w:t>
            </w:r>
            <w:r>
              <w:rPr>
                <w:spacing w:val="-3"/>
              </w:rPr>
              <w:t xml:space="preserve"> </w:t>
            </w:r>
            <w:r>
              <w:t>tCO2e</w:t>
            </w:r>
            <w:r>
              <w:rPr>
                <w:spacing w:val="-3"/>
              </w:rPr>
              <w:t xml:space="preserve"> </w:t>
            </w:r>
            <w:r>
              <w:t>so</w:t>
            </w:r>
            <w:r>
              <w:rPr>
                <w:spacing w:val="-5"/>
              </w:rPr>
              <w:t xml:space="preserve"> </w:t>
            </w:r>
            <w:r>
              <w:t>there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an</w:t>
            </w:r>
            <w:r>
              <w:rPr>
                <w:spacing w:val="-3"/>
              </w:rPr>
              <w:t xml:space="preserve"> </w:t>
            </w:r>
            <w:r>
              <w:t>opportunity to reduce energy use.</w:t>
            </w:r>
          </w:p>
          <w:p w14:paraId="5F32B63B" w14:textId="77777777" w:rsidR="002710DC" w:rsidRDefault="00F041E9">
            <w:pPr>
              <w:pStyle w:val="TableParagraph"/>
              <w:spacing w:before="242" w:line="259" w:lineRule="auto"/>
              <w:ind w:left="93" w:right="19"/>
            </w:pPr>
            <w:r>
              <w:t>The</w:t>
            </w:r>
            <w:r>
              <w:rPr>
                <w:spacing w:val="-9"/>
              </w:rPr>
              <w:t xml:space="preserve"> </w:t>
            </w:r>
            <w:r>
              <w:t>Green</w:t>
            </w:r>
            <w:r>
              <w:rPr>
                <w:spacing w:val="-13"/>
              </w:rPr>
              <w:t xml:space="preserve"> </w:t>
            </w:r>
            <w:r>
              <w:t>Team</w:t>
            </w:r>
            <w:r>
              <w:rPr>
                <w:spacing w:val="-9"/>
              </w:rPr>
              <w:t xml:space="preserve"> </w:t>
            </w:r>
            <w:r>
              <w:t>will</w:t>
            </w:r>
            <w:r>
              <w:rPr>
                <w:spacing w:val="-9"/>
              </w:rPr>
              <w:t xml:space="preserve"> </w:t>
            </w:r>
            <w:r>
              <w:t>encourage</w:t>
            </w:r>
            <w:r>
              <w:rPr>
                <w:spacing w:val="-9"/>
              </w:rPr>
              <w:t xml:space="preserve"> </w:t>
            </w:r>
            <w:proofErr w:type="spellStart"/>
            <w:r>
              <w:t>behaviour</w:t>
            </w:r>
            <w:proofErr w:type="spellEnd"/>
            <w:r>
              <w:rPr>
                <w:spacing w:val="-10"/>
              </w:rPr>
              <w:t xml:space="preserve"> </w:t>
            </w:r>
            <w:r>
              <w:t>change</w:t>
            </w:r>
            <w:r>
              <w:rPr>
                <w:spacing w:val="-9"/>
              </w:rPr>
              <w:t xml:space="preserve"> </w:t>
            </w:r>
            <w:r>
              <w:t>initiatives within the workplace for reduction of emissions, including clear messaging for turning off lights, monitors, computers, and other electrical appliances where appropriate.</w:t>
            </w:r>
          </w:p>
        </w:tc>
        <w:tc>
          <w:tcPr>
            <w:tcW w:w="1099" w:type="dxa"/>
          </w:tcPr>
          <w:p w14:paraId="3785E8C0" w14:textId="77777777" w:rsidR="002710DC" w:rsidRDefault="002710DC">
            <w:pPr>
              <w:pStyle w:val="TableParagraph"/>
            </w:pPr>
          </w:p>
          <w:p w14:paraId="273ED622" w14:textId="77777777" w:rsidR="002710DC" w:rsidRDefault="002710DC">
            <w:pPr>
              <w:pStyle w:val="TableParagraph"/>
            </w:pPr>
          </w:p>
          <w:p w14:paraId="30A99BA9" w14:textId="77777777" w:rsidR="002710DC" w:rsidRDefault="002710DC">
            <w:pPr>
              <w:pStyle w:val="TableParagraph"/>
            </w:pPr>
          </w:p>
          <w:p w14:paraId="75C57CE8" w14:textId="77777777" w:rsidR="002710DC" w:rsidRDefault="002710DC">
            <w:pPr>
              <w:pStyle w:val="TableParagraph"/>
              <w:spacing w:before="115"/>
            </w:pPr>
          </w:p>
          <w:p w14:paraId="3455BA4E" w14:textId="77777777" w:rsidR="002710DC" w:rsidRDefault="00F041E9">
            <w:pPr>
              <w:pStyle w:val="TableParagraph"/>
              <w:spacing w:before="1"/>
              <w:ind w:left="4" w:right="4"/>
              <w:jc w:val="center"/>
            </w:pPr>
            <w:r>
              <w:rPr>
                <w:spacing w:val="-2"/>
              </w:rPr>
              <w:t>ongoing</w:t>
            </w:r>
          </w:p>
        </w:tc>
        <w:tc>
          <w:tcPr>
            <w:tcW w:w="1563" w:type="dxa"/>
          </w:tcPr>
          <w:p w14:paraId="57D91D13" w14:textId="77777777" w:rsidR="002710DC" w:rsidRDefault="002710DC">
            <w:pPr>
              <w:pStyle w:val="TableParagraph"/>
            </w:pPr>
          </w:p>
          <w:p w14:paraId="3F3D3A78" w14:textId="77777777" w:rsidR="002710DC" w:rsidRDefault="002710DC">
            <w:pPr>
              <w:pStyle w:val="TableParagraph"/>
            </w:pPr>
          </w:p>
          <w:p w14:paraId="2AF8DBE5" w14:textId="77777777" w:rsidR="002710DC" w:rsidRDefault="002710DC">
            <w:pPr>
              <w:pStyle w:val="TableParagraph"/>
              <w:spacing w:before="232"/>
            </w:pPr>
          </w:p>
          <w:p w14:paraId="2818B2EA" w14:textId="77777777" w:rsidR="002710DC" w:rsidRDefault="00F041E9">
            <w:pPr>
              <w:pStyle w:val="TableParagraph"/>
              <w:spacing w:line="259" w:lineRule="auto"/>
              <w:ind w:left="312" w:hanging="60"/>
            </w:pPr>
            <w:r>
              <w:rPr>
                <w:spacing w:val="-2"/>
              </w:rPr>
              <w:t>Purchased Electricity</w:t>
            </w:r>
          </w:p>
        </w:tc>
      </w:tr>
      <w:tr w:rsidR="002710DC" w14:paraId="3B965D5E" w14:textId="77777777">
        <w:trPr>
          <w:trHeight w:val="2495"/>
        </w:trPr>
        <w:tc>
          <w:tcPr>
            <w:tcW w:w="1275" w:type="dxa"/>
          </w:tcPr>
          <w:p w14:paraId="1A6D398B" w14:textId="77777777" w:rsidR="002710DC" w:rsidRDefault="002710DC">
            <w:pPr>
              <w:pStyle w:val="TableParagraph"/>
            </w:pPr>
          </w:p>
          <w:p w14:paraId="6B455A7E" w14:textId="77777777" w:rsidR="002710DC" w:rsidRDefault="002710DC">
            <w:pPr>
              <w:pStyle w:val="TableParagraph"/>
            </w:pPr>
          </w:p>
          <w:p w14:paraId="5EAD7B2C" w14:textId="77777777" w:rsidR="002710DC" w:rsidRDefault="002710DC">
            <w:pPr>
              <w:pStyle w:val="TableParagraph"/>
            </w:pPr>
          </w:p>
          <w:p w14:paraId="405B3A4D" w14:textId="77777777" w:rsidR="002710DC" w:rsidRDefault="002710DC">
            <w:pPr>
              <w:pStyle w:val="TableParagraph"/>
              <w:spacing w:before="161"/>
            </w:pPr>
          </w:p>
          <w:p w14:paraId="06D8645B" w14:textId="77777777" w:rsidR="002710DC" w:rsidRDefault="00F041E9">
            <w:pPr>
              <w:pStyle w:val="TableParagraph"/>
              <w:ind w:left="5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6124" w:type="dxa"/>
          </w:tcPr>
          <w:p w14:paraId="368EBC5E" w14:textId="77777777" w:rsidR="002710DC" w:rsidRDefault="00F041E9">
            <w:pPr>
              <w:pStyle w:val="TableParagraph"/>
              <w:spacing w:before="230" w:line="242" w:lineRule="auto"/>
              <w:ind w:left="93"/>
            </w:pPr>
            <w:r>
              <w:t>Ask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landlord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consider</w:t>
            </w:r>
            <w:r>
              <w:rPr>
                <w:spacing w:val="-5"/>
              </w:rPr>
              <w:t xml:space="preserve"> </w:t>
            </w:r>
            <w:r>
              <w:t>implementing</w:t>
            </w:r>
            <w:r>
              <w:rPr>
                <w:spacing w:val="-6"/>
              </w:rPr>
              <w:t xml:space="preserve"> </w:t>
            </w:r>
            <w:r>
              <w:t>energy</w:t>
            </w:r>
            <w:r>
              <w:rPr>
                <w:spacing w:val="-8"/>
              </w:rPr>
              <w:t xml:space="preserve"> </w:t>
            </w:r>
            <w:r>
              <w:t xml:space="preserve">efficiency measures to reduce the overall amount of electricity consumed by the building. They may consider </w:t>
            </w:r>
            <w:proofErr w:type="spellStart"/>
            <w:r>
              <w:t>optimising</w:t>
            </w:r>
            <w:proofErr w:type="spellEnd"/>
            <w:r>
              <w:t xml:space="preserve"> operational procedures and implementing energy management systems (such as ISO 14001).</w:t>
            </w:r>
          </w:p>
          <w:p w14:paraId="1CDD3CAA" w14:textId="77777777" w:rsidR="002710DC" w:rsidRDefault="00F041E9">
            <w:pPr>
              <w:pStyle w:val="TableParagraph"/>
              <w:spacing w:before="59" w:line="259" w:lineRule="auto"/>
              <w:ind w:left="93"/>
            </w:pPr>
            <w:r>
              <w:t>Examples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reduction</w:t>
            </w:r>
            <w:r>
              <w:rPr>
                <w:spacing w:val="-8"/>
              </w:rPr>
              <w:t xml:space="preserve"> </w:t>
            </w:r>
            <w:r>
              <w:t>measures</w:t>
            </w:r>
            <w:r>
              <w:rPr>
                <w:spacing w:val="-6"/>
              </w:rPr>
              <w:t xml:space="preserve"> </w:t>
            </w:r>
            <w:r>
              <w:t>include</w:t>
            </w:r>
            <w:r>
              <w:rPr>
                <w:spacing w:val="-7"/>
              </w:rPr>
              <w:t xml:space="preserve"> </w:t>
            </w:r>
            <w:r>
              <w:t>upgrading</w:t>
            </w:r>
            <w:r>
              <w:rPr>
                <w:spacing w:val="-7"/>
              </w:rPr>
              <w:t xml:space="preserve"> </w:t>
            </w:r>
            <w:r>
              <w:t xml:space="preserve">lighting, introducing more sensor lighting, installing timers on </w:t>
            </w:r>
            <w:r>
              <w:rPr>
                <w:spacing w:val="-2"/>
              </w:rPr>
              <w:t>sockets/equipment.</w:t>
            </w:r>
          </w:p>
        </w:tc>
        <w:tc>
          <w:tcPr>
            <w:tcW w:w="1099" w:type="dxa"/>
          </w:tcPr>
          <w:p w14:paraId="6E6D096A" w14:textId="77777777" w:rsidR="002710DC" w:rsidRDefault="002710DC">
            <w:pPr>
              <w:pStyle w:val="TableParagraph"/>
            </w:pPr>
          </w:p>
          <w:p w14:paraId="680F2888" w14:textId="77777777" w:rsidR="002710DC" w:rsidRDefault="002710DC">
            <w:pPr>
              <w:pStyle w:val="TableParagraph"/>
            </w:pPr>
          </w:p>
          <w:p w14:paraId="2892E185" w14:textId="77777777" w:rsidR="002710DC" w:rsidRDefault="002710DC">
            <w:pPr>
              <w:pStyle w:val="TableParagraph"/>
            </w:pPr>
          </w:p>
          <w:p w14:paraId="25E26550" w14:textId="77777777" w:rsidR="002710DC" w:rsidRDefault="002710DC">
            <w:pPr>
              <w:pStyle w:val="TableParagraph"/>
              <w:spacing w:before="161"/>
            </w:pPr>
          </w:p>
          <w:p w14:paraId="7955782A" w14:textId="77777777" w:rsidR="002710DC" w:rsidRDefault="00F041E9">
            <w:pPr>
              <w:pStyle w:val="TableParagraph"/>
              <w:ind w:left="4"/>
              <w:jc w:val="center"/>
            </w:pPr>
            <w:r>
              <w:rPr>
                <w:spacing w:val="-4"/>
              </w:rPr>
              <w:t>2030</w:t>
            </w:r>
          </w:p>
        </w:tc>
        <w:tc>
          <w:tcPr>
            <w:tcW w:w="1563" w:type="dxa"/>
          </w:tcPr>
          <w:p w14:paraId="5EEFD5BF" w14:textId="77777777" w:rsidR="002710DC" w:rsidRDefault="002710DC">
            <w:pPr>
              <w:pStyle w:val="TableParagraph"/>
            </w:pPr>
          </w:p>
          <w:p w14:paraId="31E7EF35" w14:textId="77777777" w:rsidR="002710DC" w:rsidRDefault="002710DC">
            <w:pPr>
              <w:pStyle w:val="TableParagraph"/>
            </w:pPr>
          </w:p>
          <w:p w14:paraId="29D09088" w14:textId="77777777" w:rsidR="002710DC" w:rsidRDefault="002710DC">
            <w:pPr>
              <w:pStyle w:val="TableParagraph"/>
            </w:pPr>
          </w:p>
          <w:p w14:paraId="414587CC" w14:textId="77777777" w:rsidR="002710DC" w:rsidRDefault="002710DC">
            <w:pPr>
              <w:pStyle w:val="TableParagraph"/>
              <w:spacing w:before="24"/>
            </w:pPr>
          </w:p>
          <w:p w14:paraId="23778782" w14:textId="77777777" w:rsidR="002710DC" w:rsidRDefault="00F041E9">
            <w:pPr>
              <w:pStyle w:val="TableParagraph"/>
              <w:spacing w:line="256" w:lineRule="auto"/>
              <w:ind w:left="312" w:hanging="60"/>
            </w:pPr>
            <w:r>
              <w:rPr>
                <w:spacing w:val="-2"/>
              </w:rPr>
              <w:t>Purchased Electricity</w:t>
            </w:r>
          </w:p>
        </w:tc>
      </w:tr>
    </w:tbl>
    <w:p w14:paraId="1288C282" w14:textId="77777777" w:rsidR="002710DC" w:rsidRDefault="002710DC">
      <w:pPr>
        <w:pStyle w:val="BodyText"/>
        <w:spacing w:before="63"/>
      </w:pPr>
    </w:p>
    <w:p w14:paraId="239AA329" w14:textId="77777777" w:rsidR="002710DC" w:rsidRDefault="00F041E9">
      <w:pPr>
        <w:pStyle w:val="BodyText"/>
        <w:spacing w:line="247" w:lineRule="auto"/>
        <w:ind w:left="139" w:right="201" w:hanging="10"/>
        <w:rPr>
          <w:position w:val="2"/>
        </w:rPr>
      </w:pPr>
      <w:r>
        <w:t>Based</w:t>
      </w:r>
      <w:r>
        <w:rPr>
          <w:spacing w:val="-2"/>
        </w:rPr>
        <w:t xml:space="preserve"> </w:t>
      </w:r>
      <w:r>
        <w:t>upon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above</w:t>
      </w:r>
      <w:r>
        <w:rPr>
          <w:spacing w:val="-2"/>
        </w:rPr>
        <w:t xml:space="preserve"> </w:t>
      </w:r>
      <w:r>
        <w:t>completed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planned</w:t>
      </w:r>
      <w:r>
        <w:rPr>
          <w:spacing w:val="-2"/>
        </w:rPr>
        <w:t xml:space="preserve"> </w:t>
      </w:r>
      <w:r>
        <w:t>initiatives, it is</w:t>
      </w:r>
      <w:r>
        <w:rPr>
          <w:spacing w:val="-1"/>
        </w:rPr>
        <w:t xml:space="preserve"> </w:t>
      </w:r>
      <w:r>
        <w:t>projected</w:t>
      </w:r>
      <w:r>
        <w:rPr>
          <w:spacing w:val="-4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combined</w:t>
      </w:r>
      <w:r>
        <w:rPr>
          <w:spacing w:val="-2"/>
        </w:rPr>
        <w:t xml:space="preserve"> </w:t>
      </w:r>
      <w:r>
        <w:t>Scope</w:t>
      </w:r>
      <w:r>
        <w:rPr>
          <w:spacing w:val="-4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 xml:space="preserve">&amp; </w:t>
      </w:r>
      <w:r>
        <w:rPr>
          <w:position w:val="2"/>
        </w:rPr>
        <w:t xml:space="preserve">carbon emissions will decrease to </w:t>
      </w:r>
      <w:r>
        <w:rPr>
          <w:rFonts w:ascii="Arial"/>
          <w:b/>
          <w:position w:val="2"/>
        </w:rPr>
        <w:t xml:space="preserve">0 </w:t>
      </w:r>
      <w:proofErr w:type="spellStart"/>
      <w:r>
        <w:rPr>
          <w:rFonts w:ascii="Arial"/>
          <w:b/>
          <w:position w:val="2"/>
        </w:rPr>
        <w:t>tCO</w:t>
      </w:r>
      <w:proofErr w:type="spellEnd"/>
      <w:r>
        <w:rPr>
          <w:rFonts w:ascii="Arial"/>
          <w:b/>
          <w:sz w:val="14"/>
        </w:rPr>
        <w:t>2</w:t>
      </w:r>
      <w:r>
        <w:rPr>
          <w:rFonts w:ascii="Arial"/>
          <w:b/>
          <w:position w:val="2"/>
        </w:rPr>
        <w:t xml:space="preserve">e </w:t>
      </w:r>
      <w:r>
        <w:rPr>
          <w:position w:val="2"/>
        </w:rPr>
        <w:t>by 2030.</w:t>
      </w:r>
    </w:p>
    <w:p w14:paraId="7E721CA1" w14:textId="77777777" w:rsidR="002710DC" w:rsidRDefault="002710DC">
      <w:pPr>
        <w:pStyle w:val="BodyText"/>
        <w:spacing w:line="247" w:lineRule="auto"/>
        <w:rPr>
          <w:position w:val="2"/>
        </w:rPr>
        <w:sectPr w:rsidR="002710DC">
          <w:pgSz w:w="11910" w:h="16850"/>
          <w:pgMar w:top="2060" w:right="850" w:bottom="1580" w:left="708" w:header="1020" w:footer="1373" w:gutter="0"/>
          <w:cols w:space="720"/>
        </w:sectPr>
      </w:pPr>
    </w:p>
    <w:p w14:paraId="7AC14A4A" w14:textId="77777777" w:rsidR="002710DC" w:rsidRDefault="00F041E9">
      <w:pPr>
        <w:pStyle w:val="BodyText"/>
        <w:spacing w:before="20" w:line="247" w:lineRule="auto"/>
        <w:ind w:left="139" w:right="83" w:hanging="10"/>
      </w:pPr>
      <w:r>
        <w:lastRenderedPageBreak/>
        <w:t>To</w:t>
      </w:r>
      <w:r>
        <w:rPr>
          <w:spacing w:val="-3"/>
        </w:rPr>
        <w:t xml:space="preserve"> </w:t>
      </w:r>
      <w:r>
        <w:t>reduce</w:t>
      </w:r>
      <w:r>
        <w:rPr>
          <w:spacing w:val="-5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Scope</w:t>
      </w:r>
      <w:r>
        <w:rPr>
          <w:spacing w:val="-5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emissions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below</w:t>
      </w:r>
      <w:r>
        <w:rPr>
          <w:spacing w:val="-4"/>
        </w:rPr>
        <w:t xml:space="preserve"> </w:t>
      </w:r>
      <w:r>
        <w:t>initiatives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carried</w:t>
      </w:r>
      <w:r>
        <w:rPr>
          <w:spacing w:val="-5"/>
        </w:rPr>
        <w:t xml:space="preserve"> </w:t>
      </w:r>
      <w:r>
        <w:t>out.</w:t>
      </w:r>
      <w:r>
        <w:rPr>
          <w:spacing w:val="-4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continue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work towards expanding our measurement inventory to cover our entire up and downstream:</w:t>
      </w:r>
    </w:p>
    <w:p w14:paraId="644BF82F" w14:textId="77777777" w:rsidR="002710DC" w:rsidRDefault="002710DC">
      <w:pPr>
        <w:pStyle w:val="BodyText"/>
        <w:spacing w:before="98"/>
        <w:rPr>
          <w:sz w:val="20"/>
        </w:rPr>
      </w:pPr>
    </w:p>
    <w:tbl>
      <w:tblPr>
        <w:tblW w:w="0" w:type="auto"/>
        <w:tblInd w:w="26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8"/>
        <w:gridCol w:w="6198"/>
        <w:gridCol w:w="991"/>
        <w:gridCol w:w="1437"/>
      </w:tblGrid>
      <w:tr w:rsidR="002710DC" w14:paraId="46804654" w14:textId="77777777">
        <w:trPr>
          <w:trHeight w:val="549"/>
        </w:trPr>
        <w:tc>
          <w:tcPr>
            <w:tcW w:w="10004" w:type="dxa"/>
            <w:gridSpan w:val="4"/>
            <w:shd w:val="clear" w:color="auto" w:fill="001F5F"/>
          </w:tcPr>
          <w:p w14:paraId="517D144A" w14:textId="77777777" w:rsidR="002710DC" w:rsidRDefault="00F041E9">
            <w:pPr>
              <w:pStyle w:val="TableParagraph"/>
              <w:spacing w:before="141"/>
              <w:ind w:left="88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FFFFFF"/>
              </w:rPr>
              <w:t>REDUCTION</w:t>
            </w:r>
            <w:r>
              <w:rPr>
                <w:rFonts w:ascii="Arial" w:hAnsi="Arial"/>
                <w:b/>
                <w:color w:val="FFFFFF"/>
                <w:spacing w:val="-5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PLANS</w:t>
            </w:r>
            <w:r>
              <w:rPr>
                <w:rFonts w:ascii="Arial" w:hAnsi="Arial"/>
                <w:b/>
                <w:color w:val="FFFFFF"/>
                <w:spacing w:val="-3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–</w:t>
            </w:r>
            <w:r>
              <w:rPr>
                <w:rFonts w:ascii="Arial" w:hAnsi="Arial"/>
                <w:b/>
                <w:color w:val="FFFFFF"/>
                <w:spacing w:val="-6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Scope</w:t>
            </w:r>
            <w:r>
              <w:rPr>
                <w:rFonts w:ascii="Arial" w:hAnsi="Arial"/>
                <w:b/>
                <w:color w:val="FFFFFF"/>
                <w:spacing w:val="-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10"/>
              </w:rPr>
              <w:t>3</w:t>
            </w:r>
          </w:p>
        </w:tc>
      </w:tr>
      <w:tr w:rsidR="002710DC" w14:paraId="179D5484" w14:textId="77777777">
        <w:trPr>
          <w:trHeight w:val="885"/>
        </w:trPr>
        <w:tc>
          <w:tcPr>
            <w:tcW w:w="1378" w:type="dxa"/>
          </w:tcPr>
          <w:p w14:paraId="4216F07D" w14:textId="77777777" w:rsidR="002710DC" w:rsidRDefault="00F041E9">
            <w:pPr>
              <w:pStyle w:val="TableParagraph"/>
              <w:spacing w:before="172" w:line="259" w:lineRule="auto"/>
              <w:ind w:left="504" w:hanging="221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 xml:space="preserve">Activity </w:t>
            </w:r>
            <w:r>
              <w:rPr>
                <w:rFonts w:ascii="Arial"/>
                <w:b/>
                <w:spacing w:val="-4"/>
              </w:rPr>
              <w:t>No.</w:t>
            </w:r>
          </w:p>
        </w:tc>
        <w:tc>
          <w:tcPr>
            <w:tcW w:w="6198" w:type="dxa"/>
          </w:tcPr>
          <w:p w14:paraId="0514BB70" w14:textId="77777777" w:rsidR="002710DC" w:rsidRDefault="002710DC">
            <w:pPr>
              <w:pStyle w:val="TableParagraph"/>
              <w:spacing w:before="56"/>
            </w:pPr>
          </w:p>
          <w:p w14:paraId="07676ADE" w14:textId="77777777" w:rsidR="002710DC" w:rsidRDefault="00F041E9">
            <w:pPr>
              <w:pStyle w:val="TableParagraph"/>
              <w:ind w:left="9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Activity</w:t>
            </w:r>
          </w:p>
        </w:tc>
        <w:tc>
          <w:tcPr>
            <w:tcW w:w="991" w:type="dxa"/>
          </w:tcPr>
          <w:p w14:paraId="257B7C73" w14:textId="77777777" w:rsidR="002710DC" w:rsidRDefault="00F041E9">
            <w:pPr>
              <w:pStyle w:val="TableParagraph"/>
              <w:spacing w:before="172" w:line="259" w:lineRule="auto"/>
              <w:ind w:left="271" w:right="125" w:hanging="8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Target Date</w:t>
            </w:r>
          </w:p>
        </w:tc>
        <w:tc>
          <w:tcPr>
            <w:tcW w:w="1437" w:type="dxa"/>
          </w:tcPr>
          <w:p w14:paraId="0D620B4B" w14:textId="77777777" w:rsidR="002710DC" w:rsidRDefault="002710DC">
            <w:pPr>
              <w:pStyle w:val="TableParagraph"/>
              <w:spacing w:before="56"/>
            </w:pPr>
          </w:p>
          <w:p w14:paraId="0557E29D" w14:textId="77777777" w:rsidR="002710DC" w:rsidRDefault="00F041E9">
            <w:pPr>
              <w:pStyle w:val="TableParagraph"/>
              <w:ind w:left="23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Category</w:t>
            </w:r>
          </w:p>
        </w:tc>
      </w:tr>
      <w:tr w:rsidR="002710DC" w14:paraId="2B69F0D4" w14:textId="77777777">
        <w:trPr>
          <w:trHeight w:val="2375"/>
        </w:trPr>
        <w:tc>
          <w:tcPr>
            <w:tcW w:w="1378" w:type="dxa"/>
          </w:tcPr>
          <w:p w14:paraId="09BFF744" w14:textId="77777777" w:rsidR="002710DC" w:rsidRDefault="002710DC">
            <w:pPr>
              <w:pStyle w:val="TableParagraph"/>
            </w:pPr>
          </w:p>
          <w:p w14:paraId="247D9EBB" w14:textId="77777777" w:rsidR="002710DC" w:rsidRDefault="002710DC">
            <w:pPr>
              <w:pStyle w:val="TableParagraph"/>
            </w:pPr>
          </w:p>
          <w:p w14:paraId="023F3A2A" w14:textId="77777777" w:rsidR="002710DC" w:rsidRDefault="002710DC">
            <w:pPr>
              <w:pStyle w:val="TableParagraph"/>
            </w:pPr>
          </w:p>
          <w:p w14:paraId="4EA702A5" w14:textId="77777777" w:rsidR="002710DC" w:rsidRDefault="002710DC">
            <w:pPr>
              <w:pStyle w:val="TableParagraph"/>
              <w:spacing w:before="42"/>
            </w:pPr>
          </w:p>
          <w:p w14:paraId="781D6648" w14:textId="77777777" w:rsidR="002710DC" w:rsidRDefault="00F041E9">
            <w:pPr>
              <w:pStyle w:val="TableParagraph"/>
              <w:ind w:left="12" w:right="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198" w:type="dxa"/>
          </w:tcPr>
          <w:p w14:paraId="1AE9D00B" w14:textId="77777777" w:rsidR="002710DC" w:rsidRDefault="00F041E9">
            <w:pPr>
              <w:pStyle w:val="TableParagraph"/>
              <w:spacing w:before="98" w:line="259" w:lineRule="auto"/>
              <w:ind w:left="93" w:right="121"/>
            </w:pPr>
            <w:r>
              <w:t xml:space="preserve">Consider training and engagement for the Green Team, leadership, and the wider employee base. Including and not limited to, creating spaces for </w:t>
            </w:r>
            <w:proofErr w:type="gramStart"/>
            <w:r>
              <w:t>environmental</w:t>
            </w:r>
            <w:proofErr w:type="gramEnd"/>
            <w:r>
              <w:t xml:space="preserve"> positive conversations (internal comms, newsletters, slack, Teams </w:t>
            </w:r>
            <w:proofErr w:type="spellStart"/>
            <w:r>
              <w:t>etc</w:t>
            </w:r>
            <w:proofErr w:type="spellEnd"/>
            <w:r>
              <w:t>),</w:t>
            </w:r>
            <w:r>
              <w:rPr>
                <w:spacing w:val="-4"/>
              </w:rPr>
              <w:t xml:space="preserve"> </w:t>
            </w:r>
            <w:r>
              <w:t>certified</w:t>
            </w:r>
            <w:r>
              <w:rPr>
                <w:spacing w:val="-6"/>
              </w:rPr>
              <w:t xml:space="preserve"> </w:t>
            </w:r>
            <w:r>
              <w:t>Carbon</w:t>
            </w:r>
            <w:r>
              <w:rPr>
                <w:spacing w:val="-8"/>
              </w:rPr>
              <w:t xml:space="preserve"> </w:t>
            </w:r>
            <w:r>
              <w:t>Literacy</w:t>
            </w:r>
            <w:r>
              <w:rPr>
                <w:spacing w:val="-8"/>
              </w:rPr>
              <w:t xml:space="preserve"> </w:t>
            </w:r>
            <w:r>
              <w:t>Training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all</w:t>
            </w:r>
            <w:r>
              <w:rPr>
                <w:spacing w:val="-6"/>
              </w:rPr>
              <w:t xml:space="preserve"> </w:t>
            </w:r>
            <w:r>
              <w:t>applicable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roll out to further workforce and share with externals where appropriate. On average, certified learners reduce their carbon footprints by 5-15%, of which ~50% are work-related.</w:t>
            </w:r>
          </w:p>
        </w:tc>
        <w:tc>
          <w:tcPr>
            <w:tcW w:w="991" w:type="dxa"/>
          </w:tcPr>
          <w:p w14:paraId="16DF0174" w14:textId="77777777" w:rsidR="002710DC" w:rsidRDefault="002710DC">
            <w:pPr>
              <w:pStyle w:val="TableParagraph"/>
            </w:pPr>
          </w:p>
          <w:p w14:paraId="04476F40" w14:textId="77777777" w:rsidR="002710DC" w:rsidRDefault="002710DC">
            <w:pPr>
              <w:pStyle w:val="TableParagraph"/>
            </w:pPr>
          </w:p>
          <w:p w14:paraId="43838EE4" w14:textId="77777777" w:rsidR="002710DC" w:rsidRDefault="002710DC">
            <w:pPr>
              <w:pStyle w:val="TableParagraph"/>
            </w:pPr>
          </w:p>
          <w:p w14:paraId="290D93DA" w14:textId="77777777" w:rsidR="002710DC" w:rsidRDefault="002710DC">
            <w:pPr>
              <w:pStyle w:val="TableParagraph"/>
              <w:spacing w:before="42"/>
            </w:pPr>
          </w:p>
          <w:p w14:paraId="08EDCF91" w14:textId="77777777" w:rsidR="002710DC" w:rsidRDefault="00F041E9">
            <w:pPr>
              <w:pStyle w:val="TableParagraph"/>
              <w:ind w:left="8"/>
              <w:jc w:val="center"/>
            </w:pPr>
            <w:r>
              <w:rPr>
                <w:spacing w:val="-4"/>
              </w:rPr>
              <w:t>2025</w:t>
            </w:r>
          </w:p>
        </w:tc>
        <w:tc>
          <w:tcPr>
            <w:tcW w:w="1437" w:type="dxa"/>
          </w:tcPr>
          <w:p w14:paraId="26409816" w14:textId="77777777" w:rsidR="002710DC" w:rsidRDefault="002710DC">
            <w:pPr>
              <w:pStyle w:val="TableParagraph"/>
              <w:spacing w:before="234"/>
            </w:pPr>
          </w:p>
          <w:p w14:paraId="1717567E" w14:textId="77777777" w:rsidR="002710DC" w:rsidRDefault="00F041E9">
            <w:pPr>
              <w:pStyle w:val="TableParagraph"/>
              <w:spacing w:line="256" w:lineRule="auto"/>
              <w:ind w:left="108" w:right="99"/>
              <w:jc w:val="center"/>
            </w:pPr>
            <w:r>
              <w:rPr>
                <w:spacing w:val="-2"/>
              </w:rPr>
              <w:t xml:space="preserve">Commuting </w:t>
            </w:r>
            <w:r>
              <w:t xml:space="preserve">&amp; Home </w:t>
            </w:r>
            <w:r>
              <w:rPr>
                <w:spacing w:val="-2"/>
              </w:rPr>
              <w:t>Working,</w:t>
            </w:r>
          </w:p>
          <w:p w14:paraId="755DD2B9" w14:textId="77777777" w:rsidR="002710DC" w:rsidRDefault="00F041E9">
            <w:pPr>
              <w:pStyle w:val="TableParagraph"/>
              <w:spacing w:before="50" w:line="256" w:lineRule="auto"/>
              <w:ind w:left="286" w:right="240"/>
              <w:jc w:val="center"/>
            </w:pPr>
            <w:r>
              <w:rPr>
                <w:spacing w:val="-2"/>
              </w:rPr>
              <w:t>Business Travel</w:t>
            </w:r>
          </w:p>
        </w:tc>
      </w:tr>
      <w:tr w:rsidR="002710DC" w14:paraId="03C4BDC1" w14:textId="77777777">
        <w:trPr>
          <w:trHeight w:val="3321"/>
        </w:trPr>
        <w:tc>
          <w:tcPr>
            <w:tcW w:w="1378" w:type="dxa"/>
          </w:tcPr>
          <w:p w14:paraId="1A48C4F7" w14:textId="77777777" w:rsidR="002710DC" w:rsidRDefault="002710DC">
            <w:pPr>
              <w:pStyle w:val="TableParagraph"/>
            </w:pPr>
          </w:p>
          <w:p w14:paraId="74B90A4C" w14:textId="77777777" w:rsidR="002710DC" w:rsidRDefault="002710DC">
            <w:pPr>
              <w:pStyle w:val="TableParagraph"/>
            </w:pPr>
          </w:p>
          <w:p w14:paraId="79CD0C41" w14:textId="77777777" w:rsidR="002710DC" w:rsidRDefault="002710DC">
            <w:pPr>
              <w:pStyle w:val="TableParagraph"/>
            </w:pPr>
          </w:p>
          <w:p w14:paraId="4A5C0330" w14:textId="77777777" w:rsidR="002710DC" w:rsidRDefault="002710DC">
            <w:pPr>
              <w:pStyle w:val="TableParagraph"/>
            </w:pPr>
          </w:p>
          <w:p w14:paraId="46F31FBB" w14:textId="77777777" w:rsidR="002710DC" w:rsidRDefault="002710DC">
            <w:pPr>
              <w:pStyle w:val="TableParagraph"/>
            </w:pPr>
          </w:p>
          <w:p w14:paraId="781513DC" w14:textId="77777777" w:rsidR="002710DC" w:rsidRDefault="002710DC">
            <w:pPr>
              <w:pStyle w:val="TableParagraph"/>
              <w:spacing w:before="8"/>
            </w:pPr>
          </w:p>
          <w:p w14:paraId="5BA7D156" w14:textId="77777777" w:rsidR="002710DC" w:rsidRDefault="00F041E9">
            <w:pPr>
              <w:pStyle w:val="TableParagraph"/>
              <w:ind w:left="12" w:right="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198" w:type="dxa"/>
          </w:tcPr>
          <w:p w14:paraId="5016B82B" w14:textId="77777777" w:rsidR="002710DC" w:rsidRDefault="00F041E9">
            <w:pPr>
              <w:pStyle w:val="TableParagraph"/>
              <w:spacing w:before="112" w:line="242" w:lineRule="auto"/>
              <w:ind w:left="93"/>
            </w:pPr>
            <w:r>
              <w:t>Consider</w:t>
            </w:r>
            <w:r>
              <w:rPr>
                <w:spacing w:val="-6"/>
              </w:rPr>
              <w:t xml:space="preserve"> </w:t>
            </w:r>
            <w:r>
              <w:t>including</w:t>
            </w:r>
            <w:r>
              <w:rPr>
                <w:spacing w:val="-6"/>
              </w:rPr>
              <w:t xml:space="preserve"> </w:t>
            </w:r>
            <w:r>
              <w:t>questions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future</w:t>
            </w:r>
            <w:r>
              <w:rPr>
                <w:spacing w:val="-8"/>
              </w:rPr>
              <w:t xml:space="preserve"> </w:t>
            </w:r>
            <w:r>
              <w:t>homeworking</w:t>
            </w:r>
            <w:r>
              <w:rPr>
                <w:spacing w:val="-6"/>
              </w:rPr>
              <w:t xml:space="preserve"> </w:t>
            </w:r>
            <w:r>
              <w:t xml:space="preserve">surveys around </w:t>
            </w:r>
            <w:proofErr w:type="gramStart"/>
            <w:r>
              <w:t>employees</w:t>
            </w:r>
            <w:proofErr w:type="gramEnd"/>
            <w:r>
              <w:t xml:space="preserve"> homeworking environment to assess </w:t>
            </w:r>
            <w:r>
              <w:rPr>
                <w:spacing w:val="-2"/>
              </w:rPr>
              <w:t>whether:</w:t>
            </w:r>
          </w:p>
          <w:p w14:paraId="12A420FE" w14:textId="77777777" w:rsidR="002710DC" w:rsidRDefault="00F041E9">
            <w:pPr>
              <w:pStyle w:val="TableParagraph"/>
              <w:numPr>
                <w:ilvl w:val="0"/>
                <w:numId w:val="2"/>
              </w:numPr>
              <w:tabs>
                <w:tab w:val="left" w:pos="813"/>
              </w:tabs>
              <w:spacing w:before="65"/>
              <w:ind w:hanging="360"/>
            </w:pPr>
            <w:r>
              <w:t>Employees</w:t>
            </w:r>
            <w:r>
              <w:rPr>
                <w:spacing w:val="-5"/>
              </w:rPr>
              <w:t xml:space="preserve"> </w:t>
            </w:r>
            <w:r>
              <w:t>have</w:t>
            </w:r>
            <w:r>
              <w:rPr>
                <w:spacing w:val="-6"/>
              </w:rPr>
              <w:t xml:space="preserve"> </w:t>
            </w:r>
            <w:r>
              <w:t>gas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heating.</w:t>
            </w:r>
          </w:p>
          <w:p w14:paraId="3D925BCF" w14:textId="77777777" w:rsidR="002710DC" w:rsidRDefault="00F041E9">
            <w:pPr>
              <w:pStyle w:val="TableParagraph"/>
              <w:numPr>
                <w:ilvl w:val="0"/>
                <w:numId w:val="2"/>
              </w:numPr>
              <w:tabs>
                <w:tab w:val="left" w:pos="813"/>
              </w:tabs>
              <w:spacing w:before="18"/>
              <w:ind w:hanging="360"/>
            </w:pPr>
            <w:r>
              <w:t>Employees</w:t>
            </w:r>
            <w:r>
              <w:rPr>
                <w:spacing w:val="-5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6"/>
              </w:rPr>
              <w:t xml:space="preserve"> </w:t>
            </w:r>
            <w:r>
              <w:t>renewable</w:t>
            </w:r>
            <w:r>
              <w:rPr>
                <w:spacing w:val="-4"/>
              </w:rPr>
              <w:t xml:space="preserve"> </w:t>
            </w:r>
            <w:r>
              <w:t>energy</w:t>
            </w:r>
            <w:r>
              <w:rPr>
                <w:spacing w:val="-6"/>
              </w:rPr>
              <w:t xml:space="preserve"> </w:t>
            </w:r>
            <w:r>
              <w:t>tariffs</w:t>
            </w:r>
            <w:r>
              <w:rPr>
                <w:spacing w:val="-6"/>
              </w:rPr>
              <w:t xml:space="preserve"> </w:t>
            </w:r>
            <w:r>
              <w:t>at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home.</w:t>
            </w:r>
          </w:p>
          <w:p w14:paraId="32D8DC22" w14:textId="77777777" w:rsidR="002710DC" w:rsidRDefault="002710DC">
            <w:pPr>
              <w:pStyle w:val="TableParagraph"/>
              <w:spacing w:before="125"/>
            </w:pPr>
          </w:p>
          <w:p w14:paraId="4481C637" w14:textId="77777777" w:rsidR="002710DC" w:rsidRDefault="00F041E9">
            <w:pPr>
              <w:pStyle w:val="TableParagraph"/>
              <w:spacing w:line="259" w:lineRule="auto"/>
              <w:ind w:left="93"/>
            </w:pPr>
            <w:r>
              <w:t xml:space="preserve">To support engagement with the above part of the Green Team’s </w:t>
            </w:r>
            <w:proofErr w:type="gramStart"/>
            <w:r>
              <w:t>initiatives</w:t>
            </w:r>
            <w:proofErr w:type="gramEnd"/>
            <w:r>
              <w:t xml:space="preserve"> should be driving wider employee engagement</w:t>
            </w:r>
            <w:r>
              <w:rPr>
                <w:spacing w:val="-10"/>
              </w:rPr>
              <w:t xml:space="preserve"> </w:t>
            </w:r>
            <w:r>
              <w:t>with</w:t>
            </w:r>
            <w:r>
              <w:rPr>
                <w:spacing w:val="-11"/>
              </w:rPr>
              <w:t xml:space="preserve"> </w:t>
            </w:r>
            <w:r>
              <w:t>the</w:t>
            </w:r>
            <w:r>
              <w:rPr>
                <w:spacing w:val="-11"/>
              </w:rPr>
              <w:t xml:space="preserve"> </w:t>
            </w:r>
            <w:r>
              <w:t>company's</w:t>
            </w:r>
            <w:r>
              <w:rPr>
                <w:spacing w:val="-8"/>
              </w:rPr>
              <w:t xml:space="preserve"> </w:t>
            </w:r>
            <w:r>
              <w:t>sustainability</w:t>
            </w:r>
            <w:r>
              <w:rPr>
                <w:spacing w:val="-8"/>
              </w:rPr>
              <w:t xml:space="preserve"> </w:t>
            </w:r>
            <w:r>
              <w:t>journey.</w:t>
            </w:r>
            <w:r>
              <w:rPr>
                <w:spacing w:val="-12"/>
              </w:rPr>
              <w:t xml:space="preserve"> </w:t>
            </w:r>
            <w:r>
              <w:t>This could include communicating the benefits of switching to a renewable home energy supplier.</w:t>
            </w:r>
          </w:p>
        </w:tc>
        <w:tc>
          <w:tcPr>
            <w:tcW w:w="991" w:type="dxa"/>
          </w:tcPr>
          <w:p w14:paraId="419DF8DB" w14:textId="77777777" w:rsidR="002710DC" w:rsidRDefault="002710DC">
            <w:pPr>
              <w:pStyle w:val="TableParagraph"/>
            </w:pPr>
          </w:p>
          <w:p w14:paraId="6460D155" w14:textId="77777777" w:rsidR="002710DC" w:rsidRDefault="002710DC">
            <w:pPr>
              <w:pStyle w:val="TableParagraph"/>
            </w:pPr>
          </w:p>
          <w:p w14:paraId="714B99AB" w14:textId="77777777" w:rsidR="002710DC" w:rsidRDefault="002710DC">
            <w:pPr>
              <w:pStyle w:val="TableParagraph"/>
            </w:pPr>
          </w:p>
          <w:p w14:paraId="7C53359F" w14:textId="77777777" w:rsidR="002710DC" w:rsidRDefault="002710DC">
            <w:pPr>
              <w:pStyle w:val="TableParagraph"/>
            </w:pPr>
          </w:p>
          <w:p w14:paraId="1F3D0262" w14:textId="77777777" w:rsidR="002710DC" w:rsidRDefault="002710DC">
            <w:pPr>
              <w:pStyle w:val="TableParagraph"/>
            </w:pPr>
          </w:p>
          <w:p w14:paraId="0291398E" w14:textId="77777777" w:rsidR="002710DC" w:rsidRDefault="002710DC">
            <w:pPr>
              <w:pStyle w:val="TableParagraph"/>
              <w:spacing w:before="8"/>
            </w:pPr>
          </w:p>
          <w:p w14:paraId="1859A8CC" w14:textId="77777777" w:rsidR="002710DC" w:rsidRDefault="00F041E9">
            <w:pPr>
              <w:pStyle w:val="TableParagraph"/>
              <w:ind w:left="8"/>
              <w:jc w:val="center"/>
            </w:pPr>
            <w:r>
              <w:rPr>
                <w:spacing w:val="-4"/>
              </w:rPr>
              <w:t>2025</w:t>
            </w:r>
          </w:p>
        </w:tc>
        <w:tc>
          <w:tcPr>
            <w:tcW w:w="1437" w:type="dxa"/>
          </w:tcPr>
          <w:p w14:paraId="42AD5408" w14:textId="77777777" w:rsidR="002710DC" w:rsidRDefault="002710DC">
            <w:pPr>
              <w:pStyle w:val="TableParagraph"/>
            </w:pPr>
          </w:p>
          <w:p w14:paraId="0E7D910C" w14:textId="77777777" w:rsidR="002710DC" w:rsidRDefault="002710DC">
            <w:pPr>
              <w:pStyle w:val="TableParagraph"/>
            </w:pPr>
          </w:p>
          <w:p w14:paraId="0232408C" w14:textId="77777777" w:rsidR="002710DC" w:rsidRDefault="002710DC">
            <w:pPr>
              <w:pStyle w:val="TableParagraph"/>
            </w:pPr>
          </w:p>
          <w:p w14:paraId="5CE2DD66" w14:textId="77777777" w:rsidR="002710DC" w:rsidRDefault="002710DC">
            <w:pPr>
              <w:pStyle w:val="TableParagraph"/>
            </w:pPr>
          </w:p>
          <w:p w14:paraId="06548826" w14:textId="77777777" w:rsidR="002710DC" w:rsidRDefault="002710DC">
            <w:pPr>
              <w:pStyle w:val="TableParagraph"/>
              <w:spacing w:before="124"/>
            </w:pPr>
          </w:p>
          <w:p w14:paraId="73F7C81C" w14:textId="77777777" w:rsidR="002710DC" w:rsidRDefault="00F041E9">
            <w:pPr>
              <w:pStyle w:val="TableParagraph"/>
              <w:spacing w:before="1" w:line="259" w:lineRule="auto"/>
              <w:ind w:left="315" w:right="294" w:firstLine="105"/>
            </w:pPr>
            <w:r>
              <w:rPr>
                <w:spacing w:val="-4"/>
              </w:rPr>
              <w:t xml:space="preserve">Home </w:t>
            </w:r>
            <w:r>
              <w:rPr>
                <w:spacing w:val="-2"/>
              </w:rPr>
              <w:t>Working</w:t>
            </w:r>
          </w:p>
        </w:tc>
      </w:tr>
      <w:tr w:rsidR="002710DC" w14:paraId="602BECD5" w14:textId="77777777">
        <w:trPr>
          <w:trHeight w:val="2241"/>
        </w:trPr>
        <w:tc>
          <w:tcPr>
            <w:tcW w:w="1378" w:type="dxa"/>
          </w:tcPr>
          <w:p w14:paraId="2DB05807" w14:textId="77777777" w:rsidR="002710DC" w:rsidRDefault="002710DC">
            <w:pPr>
              <w:pStyle w:val="TableParagraph"/>
            </w:pPr>
          </w:p>
          <w:p w14:paraId="612DBFE2" w14:textId="77777777" w:rsidR="002710DC" w:rsidRDefault="002710DC">
            <w:pPr>
              <w:pStyle w:val="TableParagraph"/>
            </w:pPr>
          </w:p>
          <w:p w14:paraId="33273BE9" w14:textId="77777777" w:rsidR="002710DC" w:rsidRDefault="002710DC">
            <w:pPr>
              <w:pStyle w:val="TableParagraph"/>
              <w:spacing w:before="227"/>
            </w:pPr>
          </w:p>
          <w:p w14:paraId="03322853" w14:textId="77777777" w:rsidR="002710DC" w:rsidRDefault="00F041E9">
            <w:pPr>
              <w:pStyle w:val="TableParagraph"/>
              <w:spacing w:before="1"/>
              <w:ind w:left="12" w:right="4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6198" w:type="dxa"/>
          </w:tcPr>
          <w:p w14:paraId="3641A0FD" w14:textId="77777777" w:rsidR="002710DC" w:rsidRDefault="00F041E9">
            <w:pPr>
              <w:pStyle w:val="TableParagraph"/>
              <w:spacing w:before="151"/>
              <w:ind w:left="93" w:right="121"/>
            </w:pPr>
            <w:r>
              <w:t xml:space="preserve">Review logistics partners/couriers and </w:t>
            </w:r>
            <w:proofErr w:type="spellStart"/>
            <w:r>
              <w:t>utilise</w:t>
            </w:r>
            <w:proofErr w:type="spellEnd"/>
            <w:r>
              <w:t xml:space="preserve"> the above Sustainable Procurement Policy. Work with providers to gather</w:t>
            </w:r>
            <w:r>
              <w:rPr>
                <w:spacing w:val="-6"/>
              </w:rPr>
              <w:t xml:space="preserve"> </w:t>
            </w:r>
            <w:r>
              <w:t>their</w:t>
            </w:r>
            <w:r>
              <w:rPr>
                <w:spacing w:val="-6"/>
              </w:rPr>
              <w:t xml:space="preserve"> </w:t>
            </w:r>
            <w:r>
              <w:t>emissions</w:t>
            </w:r>
            <w:r>
              <w:rPr>
                <w:spacing w:val="-7"/>
              </w:rPr>
              <w:t xml:space="preserve"> </w:t>
            </w:r>
            <w:r>
              <w:t>data,</w:t>
            </w:r>
            <w:r>
              <w:rPr>
                <w:spacing w:val="-5"/>
              </w:rPr>
              <w:t xml:space="preserve"> </w:t>
            </w:r>
            <w:r>
              <w:t>and/or</w:t>
            </w:r>
            <w:r>
              <w:rPr>
                <w:spacing w:val="-4"/>
              </w:rPr>
              <w:t xml:space="preserve"> </w:t>
            </w:r>
            <w:r>
              <w:t>switch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 xml:space="preserve">lower-carbon </w:t>
            </w:r>
            <w:r>
              <w:rPr>
                <w:spacing w:val="-2"/>
              </w:rPr>
              <w:t>providers.</w:t>
            </w:r>
          </w:p>
          <w:p w14:paraId="0EC9E388" w14:textId="77777777" w:rsidR="002710DC" w:rsidRDefault="002710DC">
            <w:pPr>
              <w:pStyle w:val="TableParagraph"/>
              <w:spacing w:before="132"/>
            </w:pPr>
          </w:p>
          <w:p w14:paraId="722A85CF" w14:textId="77777777" w:rsidR="002710DC" w:rsidRDefault="00F041E9">
            <w:pPr>
              <w:pStyle w:val="TableParagraph"/>
              <w:spacing w:line="259" w:lineRule="auto"/>
              <w:ind w:left="93"/>
            </w:pPr>
            <w:proofErr w:type="spellStart"/>
            <w:r>
              <w:t>Prioritise</w:t>
            </w:r>
            <w:proofErr w:type="spellEnd"/>
            <w:r>
              <w:rPr>
                <w:spacing w:val="-5"/>
              </w:rPr>
              <w:t xml:space="preserve"> </w:t>
            </w:r>
            <w:r>
              <w:t>purchasing</w:t>
            </w:r>
            <w:r>
              <w:rPr>
                <w:spacing w:val="-7"/>
              </w:rPr>
              <w:t xml:space="preserve"> </w:t>
            </w:r>
            <w:r>
              <w:t>from</w:t>
            </w:r>
            <w:r>
              <w:rPr>
                <w:spacing w:val="-4"/>
              </w:rPr>
              <w:t xml:space="preserve"> </w:t>
            </w:r>
            <w:r>
              <w:t>local</w:t>
            </w:r>
            <w:r>
              <w:rPr>
                <w:spacing w:val="-5"/>
              </w:rPr>
              <w:t xml:space="preserve"> </w:t>
            </w:r>
            <w:r>
              <w:t>suppliers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limit</w:t>
            </w:r>
            <w:r>
              <w:rPr>
                <w:spacing w:val="-6"/>
              </w:rPr>
              <w:t xml:space="preserve"> </w:t>
            </w:r>
            <w:r>
              <w:t xml:space="preserve">delivery </w:t>
            </w:r>
            <w:r>
              <w:rPr>
                <w:spacing w:val="-2"/>
              </w:rPr>
              <w:t>mileage.</w:t>
            </w:r>
          </w:p>
        </w:tc>
        <w:tc>
          <w:tcPr>
            <w:tcW w:w="991" w:type="dxa"/>
          </w:tcPr>
          <w:p w14:paraId="645C593F" w14:textId="77777777" w:rsidR="002710DC" w:rsidRDefault="002710DC">
            <w:pPr>
              <w:pStyle w:val="TableParagraph"/>
            </w:pPr>
          </w:p>
          <w:p w14:paraId="45D8BA40" w14:textId="77777777" w:rsidR="002710DC" w:rsidRDefault="002710DC">
            <w:pPr>
              <w:pStyle w:val="TableParagraph"/>
            </w:pPr>
          </w:p>
          <w:p w14:paraId="266E0676" w14:textId="77777777" w:rsidR="002710DC" w:rsidRDefault="002710DC">
            <w:pPr>
              <w:pStyle w:val="TableParagraph"/>
              <w:spacing w:before="91"/>
            </w:pPr>
          </w:p>
          <w:p w14:paraId="65FAB535" w14:textId="77777777" w:rsidR="002710DC" w:rsidRDefault="00F041E9">
            <w:pPr>
              <w:pStyle w:val="TableParagraph"/>
              <w:ind w:left="199"/>
            </w:pPr>
            <w:r>
              <w:t>2024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-</w:t>
            </w:r>
          </w:p>
          <w:p w14:paraId="5E069203" w14:textId="77777777" w:rsidR="002710DC" w:rsidRDefault="00F041E9">
            <w:pPr>
              <w:pStyle w:val="TableParagraph"/>
              <w:spacing w:before="20"/>
              <w:ind w:left="266"/>
            </w:pPr>
            <w:r>
              <w:rPr>
                <w:spacing w:val="-4"/>
              </w:rPr>
              <w:t>2030</w:t>
            </w:r>
          </w:p>
        </w:tc>
        <w:tc>
          <w:tcPr>
            <w:tcW w:w="1437" w:type="dxa"/>
          </w:tcPr>
          <w:p w14:paraId="3D1C5C2D" w14:textId="77777777" w:rsidR="002710DC" w:rsidRDefault="002710DC">
            <w:pPr>
              <w:pStyle w:val="TableParagraph"/>
            </w:pPr>
          </w:p>
          <w:p w14:paraId="0408F115" w14:textId="77777777" w:rsidR="002710DC" w:rsidRDefault="002710DC">
            <w:pPr>
              <w:pStyle w:val="TableParagraph"/>
            </w:pPr>
          </w:p>
          <w:p w14:paraId="66157816" w14:textId="77777777" w:rsidR="002710DC" w:rsidRDefault="002710DC">
            <w:pPr>
              <w:pStyle w:val="TableParagraph"/>
              <w:spacing w:before="91"/>
            </w:pPr>
          </w:p>
          <w:p w14:paraId="60ACCC71" w14:textId="77777777" w:rsidR="002710DC" w:rsidRDefault="00F041E9">
            <w:pPr>
              <w:pStyle w:val="TableParagraph"/>
              <w:spacing w:line="259" w:lineRule="auto"/>
              <w:ind w:left="166" w:right="152" w:firstLine="69"/>
            </w:pPr>
            <w:r>
              <w:rPr>
                <w:spacing w:val="-2"/>
              </w:rPr>
              <w:t>Upstream Distribution</w:t>
            </w:r>
          </w:p>
        </w:tc>
      </w:tr>
      <w:tr w:rsidR="002710DC" w14:paraId="04DC0B22" w14:textId="77777777">
        <w:trPr>
          <w:trHeight w:val="2750"/>
        </w:trPr>
        <w:tc>
          <w:tcPr>
            <w:tcW w:w="1378" w:type="dxa"/>
          </w:tcPr>
          <w:p w14:paraId="102982CB" w14:textId="77777777" w:rsidR="002710DC" w:rsidRDefault="002710DC">
            <w:pPr>
              <w:pStyle w:val="TableParagraph"/>
            </w:pPr>
          </w:p>
          <w:p w14:paraId="238B704D" w14:textId="77777777" w:rsidR="002710DC" w:rsidRDefault="002710DC">
            <w:pPr>
              <w:pStyle w:val="TableParagraph"/>
            </w:pPr>
          </w:p>
          <w:p w14:paraId="3760098C" w14:textId="77777777" w:rsidR="002710DC" w:rsidRDefault="002710DC">
            <w:pPr>
              <w:pStyle w:val="TableParagraph"/>
            </w:pPr>
          </w:p>
          <w:p w14:paraId="7A5B15F3" w14:textId="77777777" w:rsidR="002710DC" w:rsidRDefault="002710DC">
            <w:pPr>
              <w:pStyle w:val="TableParagraph"/>
              <w:spacing w:before="229"/>
            </w:pPr>
          </w:p>
          <w:p w14:paraId="1366002B" w14:textId="77777777" w:rsidR="002710DC" w:rsidRDefault="00F041E9">
            <w:pPr>
              <w:pStyle w:val="TableParagraph"/>
              <w:ind w:left="12" w:right="4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6198" w:type="dxa"/>
          </w:tcPr>
          <w:p w14:paraId="4B2132E2" w14:textId="77777777" w:rsidR="002710DC" w:rsidRDefault="00F041E9">
            <w:pPr>
              <w:pStyle w:val="TableParagraph"/>
              <w:spacing w:before="158" w:line="242" w:lineRule="auto"/>
              <w:ind w:left="93" w:right="121"/>
            </w:pPr>
            <w:r>
              <w:t>Review our travel policy to encourage further sustainability and to support environmental impact of choices when travelling, staying in hotels and commuting. The priorities within</w:t>
            </w:r>
            <w:r>
              <w:rPr>
                <w:spacing w:val="-4"/>
              </w:rPr>
              <w:t xml:space="preserve"> </w:t>
            </w:r>
            <w:r>
              <w:t>this</w:t>
            </w:r>
            <w:r>
              <w:rPr>
                <w:spacing w:val="-3"/>
              </w:rPr>
              <w:t xml:space="preserve"> </w:t>
            </w:r>
            <w:r>
              <w:t>policy</w:t>
            </w:r>
            <w:r>
              <w:rPr>
                <w:spacing w:val="-3"/>
              </w:rPr>
              <w:t xml:space="preserve"> </w:t>
            </w:r>
            <w:r>
              <w:t>will</w:t>
            </w:r>
            <w:r>
              <w:rPr>
                <w:spacing w:val="-4"/>
              </w:rPr>
              <w:t xml:space="preserve"> </w:t>
            </w:r>
            <w:r>
              <w:t>support</w:t>
            </w:r>
            <w:r>
              <w:rPr>
                <w:spacing w:val="-5"/>
              </w:rPr>
              <w:t xml:space="preserve"> </w:t>
            </w:r>
            <w:r>
              <w:t>active</w:t>
            </w:r>
            <w:r>
              <w:rPr>
                <w:spacing w:val="-6"/>
              </w:rPr>
              <w:t xml:space="preserve"> </w:t>
            </w:r>
            <w:r>
              <w:t>travel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low</w:t>
            </w:r>
            <w:r>
              <w:rPr>
                <w:spacing w:val="-5"/>
              </w:rPr>
              <w:t xml:space="preserve"> </w:t>
            </w:r>
            <w:r>
              <w:t>emission travel options where appropriate.</w:t>
            </w:r>
          </w:p>
          <w:p w14:paraId="53A9E9F5" w14:textId="77777777" w:rsidR="002710DC" w:rsidRDefault="00F041E9">
            <w:pPr>
              <w:pStyle w:val="TableParagraph"/>
              <w:spacing w:before="57" w:line="244" w:lineRule="auto"/>
              <w:ind w:left="93" w:right="269"/>
            </w:pPr>
            <w:r>
              <w:t>The</w:t>
            </w:r>
            <w:r>
              <w:rPr>
                <w:spacing w:val="-5"/>
              </w:rPr>
              <w:t xml:space="preserve"> </w:t>
            </w:r>
            <w:proofErr w:type="spellStart"/>
            <w:r>
              <w:t>organisation’s</w:t>
            </w:r>
            <w:proofErr w:type="spellEnd"/>
            <w:r>
              <w:rPr>
                <w:spacing w:val="-4"/>
              </w:rPr>
              <w:t xml:space="preserve"> </w:t>
            </w:r>
            <w:r>
              <w:t>policy</w:t>
            </w:r>
            <w:r>
              <w:rPr>
                <w:spacing w:val="-7"/>
              </w:rPr>
              <w:t xml:space="preserve"> </w:t>
            </w:r>
            <w:r>
              <w:t>encourages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use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train</w:t>
            </w:r>
            <w:r>
              <w:rPr>
                <w:spacing w:val="-5"/>
              </w:rPr>
              <w:t xml:space="preserve"> </w:t>
            </w:r>
            <w:r>
              <w:t>travel for longer journeys as our preferred method of travel for longer journeys.</w:t>
            </w:r>
          </w:p>
        </w:tc>
        <w:tc>
          <w:tcPr>
            <w:tcW w:w="991" w:type="dxa"/>
          </w:tcPr>
          <w:p w14:paraId="38813E63" w14:textId="77777777" w:rsidR="002710DC" w:rsidRDefault="002710DC">
            <w:pPr>
              <w:pStyle w:val="TableParagraph"/>
            </w:pPr>
          </w:p>
          <w:p w14:paraId="51432266" w14:textId="77777777" w:rsidR="002710DC" w:rsidRDefault="002710DC">
            <w:pPr>
              <w:pStyle w:val="TableParagraph"/>
            </w:pPr>
          </w:p>
          <w:p w14:paraId="178B7302" w14:textId="77777777" w:rsidR="002710DC" w:rsidRDefault="002710DC">
            <w:pPr>
              <w:pStyle w:val="TableParagraph"/>
            </w:pPr>
          </w:p>
          <w:p w14:paraId="5BC7BFEF" w14:textId="77777777" w:rsidR="002710DC" w:rsidRDefault="002710DC">
            <w:pPr>
              <w:pStyle w:val="TableParagraph"/>
              <w:spacing w:before="229"/>
            </w:pPr>
          </w:p>
          <w:p w14:paraId="191B141C" w14:textId="77777777" w:rsidR="002710DC" w:rsidRDefault="00F041E9">
            <w:pPr>
              <w:pStyle w:val="TableParagraph"/>
              <w:ind w:left="8"/>
              <w:jc w:val="center"/>
            </w:pPr>
            <w:r>
              <w:rPr>
                <w:spacing w:val="-4"/>
              </w:rPr>
              <w:t>2025</w:t>
            </w:r>
          </w:p>
        </w:tc>
        <w:tc>
          <w:tcPr>
            <w:tcW w:w="1437" w:type="dxa"/>
          </w:tcPr>
          <w:p w14:paraId="3EDF394F" w14:textId="77777777" w:rsidR="002710DC" w:rsidRDefault="002710DC">
            <w:pPr>
              <w:pStyle w:val="TableParagraph"/>
            </w:pPr>
          </w:p>
          <w:p w14:paraId="14A65BF3" w14:textId="77777777" w:rsidR="002710DC" w:rsidRDefault="002710DC">
            <w:pPr>
              <w:pStyle w:val="TableParagraph"/>
            </w:pPr>
          </w:p>
          <w:p w14:paraId="4D22415C" w14:textId="77777777" w:rsidR="002710DC" w:rsidRDefault="002710DC">
            <w:pPr>
              <w:pStyle w:val="TableParagraph"/>
              <w:spacing w:before="194"/>
            </w:pPr>
          </w:p>
          <w:p w14:paraId="36323639" w14:textId="77777777" w:rsidR="002710DC" w:rsidRDefault="00F041E9">
            <w:pPr>
              <w:pStyle w:val="TableParagraph"/>
              <w:spacing w:line="244" w:lineRule="auto"/>
              <w:ind w:left="286" w:right="240"/>
              <w:jc w:val="center"/>
            </w:pPr>
            <w:r>
              <w:rPr>
                <w:spacing w:val="-2"/>
              </w:rPr>
              <w:t>Business Travel,</w:t>
            </w:r>
          </w:p>
          <w:p w14:paraId="3F56ED57" w14:textId="77777777" w:rsidR="002710DC" w:rsidRDefault="00F041E9">
            <w:pPr>
              <w:pStyle w:val="TableParagraph"/>
              <w:spacing w:before="57"/>
              <w:ind w:left="108" w:right="101"/>
              <w:jc w:val="center"/>
            </w:pPr>
            <w:r>
              <w:rPr>
                <w:spacing w:val="-2"/>
              </w:rPr>
              <w:t>Commuting</w:t>
            </w:r>
          </w:p>
        </w:tc>
      </w:tr>
    </w:tbl>
    <w:p w14:paraId="08A3D9BE" w14:textId="77777777" w:rsidR="002710DC" w:rsidRDefault="002710DC">
      <w:pPr>
        <w:pStyle w:val="TableParagraph"/>
        <w:jc w:val="center"/>
        <w:sectPr w:rsidR="002710DC">
          <w:pgSz w:w="11910" w:h="16850"/>
          <w:pgMar w:top="2060" w:right="850" w:bottom="1580" w:left="708" w:header="1020" w:footer="1373" w:gutter="0"/>
          <w:cols w:space="720"/>
        </w:sectPr>
      </w:pPr>
    </w:p>
    <w:tbl>
      <w:tblPr>
        <w:tblW w:w="0" w:type="auto"/>
        <w:tblInd w:w="26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8"/>
        <w:gridCol w:w="6198"/>
        <w:gridCol w:w="991"/>
        <w:gridCol w:w="1437"/>
      </w:tblGrid>
      <w:tr w:rsidR="002710DC" w14:paraId="552B3E10" w14:textId="77777777">
        <w:trPr>
          <w:trHeight w:val="5467"/>
        </w:trPr>
        <w:tc>
          <w:tcPr>
            <w:tcW w:w="1378" w:type="dxa"/>
          </w:tcPr>
          <w:p w14:paraId="10E4FEF4" w14:textId="77777777" w:rsidR="002710DC" w:rsidRDefault="002710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98" w:type="dxa"/>
          </w:tcPr>
          <w:p w14:paraId="3C15A192" w14:textId="77777777" w:rsidR="002710DC" w:rsidRDefault="00F041E9">
            <w:pPr>
              <w:pStyle w:val="TableParagraph"/>
              <w:spacing w:before="83" w:line="242" w:lineRule="auto"/>
              <w:ind w:left="90"/>
            </w:pPr>
            <w:r>
              <w:t>Monitor and consider alternatives to air-based travel and commit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offering</w:t>
            </w:r>
            <w:r>
              <w:rPr>
                <w:spacing w:val="-6"/>
              </w:rPr>
              <w:t xml:space="preserve"> </w:t>
            </w:r>
            <w:r>
              <w:t>support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workforce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options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 xml:space="preserve">active travel </w:t>
            </w:r>
            <w:proofErr w:type="gramStart"/>
            <w:r>
              <w:t>schemes;</w:t>
            </w:r>
            <w:proofErr w:type="gramEnd"/>
            <w:r>
              <w:t xml:space="preserve"> such as bike to work or car sharing </w:t>
            </w:r>
            <w:r>
              <w:rPr>
                <w:spacing w:val="-2"/>
              </w:rPr>
              <w:t>opportunities.</w:t>
            </w:r>
          </w:p>
          <w:p w14:paraId="24E42A18" w14:textId="77777777" w:rsidR="002710DC" w:rsidRDefault="00F041E9">
            <w:pPr>
              <w:pStyle w:val="TableParagraph"/>
              <w:spacing w:before="58" w:line="297" w:lineRule="auto"/>
              <w:ind w:left="90" w:right="269"/>
            </w:pPr>
            <w:proofErr w:type="spellStart"/>
            <w:r>
              <w:t>Utilise</w:t>
            </w:r>
            <w:proofErr w:type="spellEnd"/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emissions</w:t>
            </w:r>
            <w:r>
              <w:rPr>
                <w:spacing w:val="-7"/>
              </w:rPr>
              <w:t xml:space="preserve"> </w:t>
            </w:r>
            <w:r>
              <w:t>travel</w:t>
            </w:r>
            <w:r>
              <w:rPr>
                <w:spacing w:val="-6"/>
              </w:rPr>
              <w:t xml:space="preserve"> </w:t>
            </w:r>
            <w:r>
              <w:t>hierarchy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 xml:space="preserve">Digital </w:t>
            </w:r>
            <w:r>
              <w:rPr>
                <w:spacing w:val="-2"/>
              </w:rPr>
              <w:t>communication</w:t>
            </w:r>
          </w:p>
          <w:p w14:paraId="602F9C34" w14:textId="77777777" w:rsidR="002710DC" w:rsidRDefault="00F041E9">
            <w:pPr>
              <w:pStyle w:val="TableParagraph"/>
              <w:spacing w:before="4" w:line="297" w:lineRule="auto"/>
              <w:ind w:left="90" w:right="3467"/>
            </w:pPr>
            <w:r>
              <w:t>Walking</w:t>
            </w:r>
            <w:r>
              <w:rPr>
                <w:spacing w:val="-16"/>
              </w:rPr>
              <w:t xml:space="preserve"> </w:t>
            </w:r>
            <w:r>
              <w:t>&amp;</w:t>
            </w:r>
            <w:r>
              <w:rPr>
                <w:spacing w:val="-15"/>
              </w:rPr>
              <w:t xml:space="preserve"> </w:t>
            </w:r>
            <w:r>
              <w:t xml:space="preserve">wellbeing </w:t>
            </w:r>
            <w:r>
              <w:rPr>
                <w:spacing w:val="-2"/>
              </w:rPr>
              <w:t>Cycling</w:t>
            </w:r>
          </w:p>
          <w:p w14:paraId="1D886DA8" w14:textId="77777777" w:rsidR="002710DC" w:rsidRDefault="00F041E9">
            <w:pPr>
              <w:pStyle w:val="TableParagraph"/>
              <w:spacing w:before="2"/>
              <w:ind w:left="90"/>
            </w:pPr>
            <w:r>
              <w:t>Public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shared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transport</w:t>
            </w:r>
          </w:p>
          <w:p w14:paraId="15E375B0" w14:textId="77777777" w:rsidR="002710DC" w:rsidRDefault="00F041E9">
            <w:pPr>
              <w:pStyle w:val="TableParagraph"/>
              <w:spacing w:before="100" w:line="300" w:lineRule="auto"/>
              <w:ind w:left="90" w:right="1935"/>
            </w:pPr>
            <w:r>
              <w:t>Public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shared</w:t>
            </w:r>
            <w:r>
              <w:rPr>
                <w:spacing w:val="-8"/>
              </w:rPr>
              <w:t xml:space="preserve"> </w:t>
            </w:r>
            <w:r>
              <w:t>EV’s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car</w:t>
            </w:r>
            <w:r>
              <w:rPr>
                <w:spacing w:val="-7"/>
              </w:rPr>
              <w:t xml:space="preserve"> </w:t>
            </w:r>
            <w:r>
              <w:t>sharing ICE vehicles and car sharing</w:t>
            </w:r>
          </w:p>
          <w:p w14:paraId="5226A87E" w14:textId="77777777" w:rsidR="002710DC" w:rsidRDefault="00F041E9">
            <w:pPr>
              <w:pStyle w:val="TableParagraph"/>
              <w:spacing w:line="252" w:lineRule="exact"/>
              <w:ind w:left="90"/>
            </w:pPr>
            <w:r>
              <w:t>Air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Travel</w:t>
            </w:r>
          </w:p>
          <w:p w14:paraId="301AD586" w14:textId="77777777" w:rsidR="002710DC" w:rsidRDefault="00F041E9">
            <w:pPr>
              <w:pStyle w:val="TableParagraph"/>
              <w:spacing w:before="61"/>
              <w:ind w:left="90"/>
            </w:pPr>
            <w:r>
              <w:t>Consider</w:t>
            </w:r>
            <w:r>
              <w:rPr>
                <w:spacing w:val="-3"/>
              </w:rPr>
              <w:t xml:space="preserve"> </w:t>
            </w:r>
            <w:r>
              <w:t>creative</w:t>
            </w:r>
            <w:r>
              <w:rPr>
                <w:spacing w:val="-4"/>
              </w:rPr>
              <w:t xml:space="preserve"> </w:t>
            </w:r>
            <w:r>
              <w:t>ways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engage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support</w:t>
            </w:r>
            <w:r>
              <w:rPr>
                <w:spacing w:val="-5"/>
              </w:rPr>
              <w:t xml:space="preserve"> </w:t>
            </w:r>
            <w:r>
              <w:t>workforce</w:t>
            </w:r>
            <w:r>
              <w:rPr>
                <w:spacing w:val="-6"/>
              </w:rPr>
              <w:t xml:space="preserve"> </w:t>
            </w:r>
            <w:r>
              <w:t>to influence change.</w:t>
            </w:r>
          </w:p>
          <w:p w14:paraId="107E30CD" w14:textId="77777777" w:rsidR="002710DC" w:rsidRDefault="00F041E9">
            <w:pPr>
              <w:pStyle w:val="TableParagraph"/>
              <w:spacing w:before="68" w:line="259" w:lineRule="auto"/>
              <w:ind w:left="90" w:right="121"/>
            </w:pPr>
            <w:r>
              <w:t xml:space="preserve">Examples include setting an internal </w:t>
            </w:r>
            <w:proofErr w:type="spellStart"/>
            <w:r>
              <w:t>organisation</w:t>
            </w:r>
            <w:proofErr w:type="spellEnd"/>
            <w:r>
              <w:t xml:space="preserve"> carbon credit scheme (limit that to </w:t>
            </w:r>
            <w:proofErr w:type="gramStart"/>
            <w:r>
              <w:t>a number of</w:t>
            </w:r>
            <w:proofErr w:type="gramEnd"/>
            <w:r>
              <w:t xml:space="preserve"> tCO2e per year), extra</w:t>
            </w:r>
            <w:r>
              <w:rPr>
                <w:spacing w:val="-6"/>
              </w:rPr>
              <w:t xml:space="preserve"> </w:t>
            </w:r>
            <w:r>
              <w:t>holiday</w:t>
            </w:r>
            <w:r>
              <w:rPr>
                <w:spacing w:val="-3"/>
              </w:rPr>
              <w:t xml:space="preserve"> </w:t>
            </w:r>
            <w:r>
              <w:t>days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low</w:t>
            </w:r>
            <w:r>
              <w:rPr>
                <w:spacing w:val="-4"/>
              </w:rPr>
              <w:t xml:space="preserve"> </w:t>
            </w:r>
            <w:r>
              <w:t>emission</w:t>
            </w:r>
            <w:r>
              <w:rPr>
                <w:spacing w:val="-6"/>
              </w:rPr>
              <w:t xml:space="preserve"> </w:t>
            </w:r>
            <w:r>
              <w:t>travel</w:t>
            </w:r>
            <w:r>
              <w:rPr>
                <w:spacing w:val="-7"/>
              </w:rPr>
              <w:t xml:space="preserve"> </w:t>
            </w:r>
            <w:r>
              <w:t>choice,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subsidised</w:t>
            </w:r>
            <w:proofErr w:type="spellEnd"/>
            <w:r>
              <w:t xml:space="preserve"> travel,</w:t>
            </w:r>
            <w:r>
              <w:rPr>
                <w:spacing w:val="-7"/>
              </w:rPr>
              <w:t xml:space="preserve"> </w:t>
            </w:r>
            <w:r>
              <w:t>equal</w:t>
            </w:r>
            <w:r>
              <w:rPr>
                <w:spacing w:val="-8"/>
              </w:rPr>
              <w:t xml:space="preserve"> </w:t>
            </w:r>
            <w:r>
              <w:t>mileage</w:t>
            </w:r>
            <w:r>
              <w:rPr>
                <w:spacing w:val="-5"/>
              </w:rPr>
              <w:t xml:space="preserve"> </w:t>
            </w:r>
            <w:r>
              <w:t>payments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diesel/petrol/EVs/cycling.</w:t>
            </w:r>
          </w:p>
        </w:tc>
        <w:tc>
          <w:tcPr>
            <w:tcW w:w="991" w:type="dxa"/>
          </w:tcPr>
          <w:p w14:paraId="5422E803" w14:textId="77777777" w:rsidR="002710DC" w:rsidRDefault="002710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7" w:type="dxa"/>
          </w:tcPr>
          <w:p w14:paraId="5A2B9620" w14:textId="77777777" w:rsidR="002710DC" w:rsidRDefault="002710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10DC" w14:paraId="6A4A2491" w14:textId="77777777">
        <w:trPr>
          <w:trHeight w:val="1161"/>
        </w:trPr>
        <w:tc>
          <w:tcPr>
            <w:tcW w:w="1378" w:type="dxa"/>
          </w:tcPr>
          <w:p w14:paraId="76F8CFFD" w14:textId="77777777" w:rsidR="002710DC" w:rsidRDefault="002710DC">
            <w:pPr>
              <w:pStyle w:val="TableParagraph"/>
              <w:spacing w:before="193"/>
            </w:pPr>
          </w:p>
          <w:p w14:paraId="4250177E" w14:textId="77777777" w:rsidR="002710DC" w:rsidRDefault="00F041E9">
            <w:pPr>
              <w:pStyle w:val="TableParagraph"/>
              <w:ind w:left="12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6198" w:type="dxa"/>
          </w:tcPr>
          <w:p w14:paraId="15A21CE9" w14:textId="77777777" w:rsidR="002710DC" w:rsidRDefault="00F041E9">
            <w:pPr>
              <w:pStyle w:val="TableParagraph"/>
              <w:spacing w:before="172" w:line="259" w:lineRule="auto"/>
              <w:ind w:left="90" w:right="281"/>
              <w:jc w:val="both"/>
            </w:pPr>
            <w:r>
              <w:t>Review</w:t>
            </w:r>
            <w:r>
              <w:rPr>
                <w:spacing w:val="-1"/>
              </w:rPr>
              <w:t xml:space="preserve"> </w:t>
            </w:r>
            <w:r>
              <w:t>and enhance/improve existing company</w:t>
            </w:r>
            <w:r>
              <w:rPr>
                <w:spacing w:val="-2"/>
              </w:rPr>
              <w:t xml:space="preserve"> </w:t>
            </w:r>
            <w:r>
              <w:t>EV leasing scheme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employees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line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review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employee benefits system.</w:t>
            </w:r>
          </w:p>
        </w:tc>
        <w:tc>
          <w:tcPr>
            <w:tcW w:w="991" w:type="dxa"/>
          </w:tcPr>
          <w:p w14:paraId="073BCBD9" w14:textId="77777777" w:rsidR="002710DC" w:rsidRDefault="002710DC">
            <w:pPr>
              <w:pStyle w:val="TableParagraph"/>
              <w:spacing w:before="56"/>
            </w:pPr>
          </w:p>
          <w:p w14:paraId="1C07F5F6" w14:textId="77777777" w:rsidR="002710DC" w:rsidRDefault="00F041E9">
            <w:pPr>
              <w:pStyle w:val="TableParagraph"/>
              <w:spacing w:line="259" w:lineRule="auto"/>
              <w:ind w:left="249" w:right="233" w:firstLine="21"/>
            </w:pPr>
            <w:r>
              <w:rPr>
                <w:spacing w:val="-2"/>
              </w:rPr>
              <w:t xml:space="preserve">April </w:t>
            </w:r>
            <w:r>
              <w:rPr>
                <w:spacing w:val="-4"/>
              </w:rPr>
              <w:t>2025</w:t>
            </w:r>
          </w:p>
        </w:tc>
        <w:tc>
          <w:tcPr>
            <w:tcW w:w="1437" w:type="dxa"/>
          </w:tcPr>
          <w:p w14:paraId="7873A5B2" w14:textId="77777777" w:rsidR="002710DC" w:rsidRDefault="00F041E9">
            <w:pPr>
              <w:pStyle w:val="TableParagraph"/>
              <w:spacing w:before="158"/>
              <w:ind w:left="286" w:right="240"/>
              <w:jc w:val="center"/>
            </w:pPr>
            <w:r>
              <w:rPr>
                <w:spacing w:val="-2"/>
              </w:rPr>
              <w:t>Business Travel,</w:t>
            </w:r>
          </w:p>
          <w:p w14:paraId="07A89ADF" w14:textId="77777777" w:rsidR="002710DC" w:rsidRDefault="00F041E9">
            <w:pPr>
              <w:pStyle w:val="TableParagraph"/>
              <w:spacing w:before="67"/>
              <w:ind w:left="108" w:right="106"/>
              <w:jc w:val="center"/>
            </w:pPr>
            <w:r>
              <w:rPr>
                <w:spacing w:val="-2"/>
              </w:rPr>
              <w:t>Commuting</w:t>
            </w:r>
          </w:p>
        </w:tc>
      </w:tr>
    </w:tbl>
    <w:p w14:paraId="3969BA6C" w14:textId="77777777" w:rsidR="002710DC" w:rsidRDefault="002710DC">
      <w:pPr>
        <w:pStyle w:val="BodyText"/>
        <w:spacing w:before="81"/>
      </w:pPr>
    </w:p>
    <w:p w14:paraId="2821A2B8" w14:textId="77777777" w:rsidR="002710DC" w:rsidRDefault="00F041E9">
      <w:pPr>
        <w:pStyle w:val="BodyText"/>
        <w:spacing w:line="247" w:lineRule="auto"/>
        <w:ind w:left="139" w:right="201" w:hanging="10"/>
      </w:pPr>
      <w:r>
        <w:t>Based</w:t>
      </w:r>
      <w:r>
        <w:rPr>
          <w:spacing w:val="-3"/>
        </w:rPr>
        <w:t xml:space="preserve"> </w:t>
      </w:r>
      <w:r>
        <w:t>upon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above</w:t>
      </w:r>
      <w:r>
        <w:rPr>
          <w:spacing w:val="-3"/>
        </w:rPr>
        <w:t xml:space="preserve"> </w:t>
      </w:r>
      <w:r>
        <w:t>completed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planned</w:t>
      </w:r>
      <w:r>
        <w:rPr>
          <w:spacing w:val="-3"/>
        </w:rPr>
        <w:t xml:space="preserve"> </w:t>
      </w:r>
      <w:r>
        <w:t>initiatives,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projected</w:t>
      </w:r>
      <w:r>
        <w:rPr>
          <w:spacing w:val="-5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Scope</w:t>
      </w:r>
      <w:r>
        <w:rPr>
          <w:spacing w:val="-5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emissions</w:t>
      </w:r>
      <w:r>
        <w:rPr>
          <w:spacing w:val="-2"/>
        </w:rPr>
        <w:t xml:space="preserve"> </w:t>
      </w:r>
      <w:r>
        <w:t xml:space="preserve">will decrease in future measurements. For future </w:t>
      </w:r>
      <w:proofErr w:type="gramStart"/>
      <w:r>
        <w:t>measurements</w:t>
      </w:r>
      <w:proofErr w:type="gramEnd"/>
      <w:r>
        <w:t xml:space="preserve"> we are actively considering the effect of Covid-19 on our baseline.</w:t>
      </w:r>
    </w:p>
    <w:p w14:paraId="2D6C2C62" w14:textId="77777777" w:rsidR="002710DC" w:rsidRDefault="002710DC">
      <w:pPr>
        <w:pStyle w:val="BodyText"/>
      </w:pPr>
    </w:p>
    <w:p w14:paraId="29EF86A4" w14:textId="77777777" w:rsidR="002710DC" w:rsidRDefault="002710DC">
      <w:pPr>
        <w:pStyle w:val="BodyText"/>
      </w:pPr>
    </w:p>
    <w:p w14:paraId="650D0FA7" w14:textId="77777777" w:rsidR="002710DC" w:rsidRDefault="002710DC">
      <w:pPr>
        <w:pStyle w:val="BodyText"/>
      </w:pPr>
    </w:p>
    <w:p w14:paraId="411E5DD9" w14:textId="77777777" w:rsidR="002710DC" w:rsidRDefault="002710DC">
      <w:pPr>
        <w:pStyle w:val="BodyText"/>
      </w:pPr>
    </w:p>
    <w:p w14:paraId="4503220D" w14:textId="77777777" w:rsidR="002710DC" w:rsidRDefault="002710DC">
      <w:pPr>
        <w:pStyle w:val="BodyText"/>
        <w:spacing w:before="6"/>
      </w:pPr>
    </w:p>
    <w:p w14:paraId="243E2CDC" w14:textId="77777777" w:rsidR="002710DC" w:rsidRDefault="00F041E9">
      <w:pPr>
        <w:pStyle w:val="Heading1"/>
        <w:rPr>
          <w:u w:val="none"/>
        </w:rPr>
      </w:pPr>
      <w:r>
        <w:t>Declaration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Sign</w:t>
      </w:r>
      <w:r>
        <w:rPr>
          <w:spacing w:val="-5"/>
        </w:rPr>
        <w:t xml:space="preserve"> Off</w:t>
      </w:r>
    </w:p>
    <w:p w14:paraId="004BA920" w14:textId="77777777" w:rsidR="002710DC" w:rsidRDefault="002710DC">
      <w:pPr>
        <w:pStyle w:val="BodyText"/>
        <w:spacing w:before="125"/>
        <w:rPr>
          <w:rFonts w:ascii="Arial"/>
          <w:b/>
        </w:rPr>
      </w:pPr>
    </w:p>
    <w:p w14:paraId="71A3E2C0" w14:textId="77777777" w:rsidR="002710DC" w:rsidRDefault="00F041E9">
      <w:pPr>
        <w:pStyle w:val="BodyText"/>
        <w:spacing w:line="247" w:lineRule="auto"/>
        <w:ind w:left="139" w:right="83" w:hanging="10"/>
      </w:pPr>
      <w:r>
        <w:t>This</w:t>
      </w:r>
      <w:r>
        <w:rPr>
          <w:spacing w:val="-2"/>
        </w:rPr>
        <w:t xml:space="preserve"> </w:t>
      </w:r>
      <w:r>
        <w:t>Carbon</w:t>
      </w:r>
      <w:r>
        <w:rPr>
          <w:spacing w:val="-2"/>
        </w:rPr>
        <w:t xml:space="preserve"> </w:t>
      </w:r>
      <w:r>
        <w:t>Reduction</w:t>
      </w:r>
      <w:r>
        <w:rPr>
          <w:spacing w:val="-4"/>
        </w:rPr>
        <w:t xml:space="preserve"> </w:t>
      </w:r>
      <w:r>
        <w:t>Plan</w:t>
      </w:r>
      <w:r>
        <w:rPr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completed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accordance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PPN</w:t>
      </w:r>
      <w:r>
        <w:rPr>
          <w:spacing w:val="-2"/>
        </w:rPr>
        <w:t xml:space="preserve"> </w:t>
      </w:r>
      <w:r>
        <w:t>06/21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associated guidance and reporting standard for Carbon Reduction Plans.</w:t>
      </w:r>
    </w:p>
    <w:p w14:paraId="373ECD73" w14:textId="77777777" w:rsidR="002710DC" w:rsidRDefault="002710DC">
      <w:pPr>
        <w:pStyle w:val="BodyText"/>
        <w:spacing w:before="119"/>
      </w:pPr>
    </w:p>
    <w:p w14:paraId="7F5C73A3" w14:textId="77777777" w:rsidR="002710DC" w:rsidRDefault="00F041E9">
      <w:pPr>
        <w:pStyle w:val="BodyText"/>
        <w:spacing w:line="247" w:lineRule="auto"/>
        <w:ind w:left="139" w:hanging="10"/>
      </w:pPr>
      <w:r>
        <w:t>Emissions have been reported and recorded in accordance with the published reporting standard for Carbon</w:t>
      </w:r>
      <w:r>
        <w:rPr>
          <w:spacing w:val="-2"/>
        </w:rPr>
        <w:t xml:space="preserve"> </w:t>
      </w:r>
      <w:r>
        <w:t>Reduction</w:t>
      </w:r>
      <w:r>
        <w:rPr>
          <w:spacing w:val="-4"/>
        </w:rPr>
        <w:t xml:space="preserve"> </w:t>
      </w:r>
      <w:r>
        <w:t>Plans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GHG Reporting</w:t>
      </w:r>
      <w:r>
        <w:rPr>
          <w:spacing w:val="-4"/>
        </w:rPr>
        <w:t xml:space="preserve"> </w:t>
      </w:r>
      <w:r>
        <w:t>Protocol</w:t>
      </w:r>
      <w:r>
        <w:rPr>
          <w:spacing w:val="-2"/>
        </w:rPr>
        <w:t xml:space="preserve"> </w:t>
      </w:r>
      <w:r>
        <w:t>corporate</w:t>
      </w:r>
      <w:r>
        <w:rPr>
          <w:spacing w:val="-4"/>
        </w:rPr>
        <w:t xml:space="preserve"> </w:t>
      </w:r>
      <w:r>
        <w:t>standard</w:t>
      </w:r>
      <w:hyperlink w:anchor="_bookmark0" w:history="1">
        <w:r>
          <w:rPr>
            <w:vertAlign w:val="superscript"/>
          </w:rPr>
          <w:t>1</w:t>
        </w:r>
      </w:hyperlink>
      <w:r>
        <w:rPr>
          <w:spacing w:val="-2"/>
        </w:rPr>
        <w:t xml:space="preserve"> </w:t>
      </w:r>
      <w:r>
        <w:rPr>
          <w:color w:val="0A0C0C"/>
        </w:rPr>
        <w:t>and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uses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the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appropri</w:t>
      </w:r>
      <w:r>
        <w:t xml:space="preserve">ate </w:t>
      </w:r>
      <w:hyperlink r:id="rId11">
        <w:r>
          <w:t>Government emission conversion factors for greenhouse gas company reporting</w:t>
        </w:r>
      </w:hyperlink>
      <w:hyperlink w:anchor="_bookmark1" w:history="1">
        <w:r>
          <w:rPr>
            <w:vertAlign w:val="superscript"/>
          </w:rPr>
          <w:t>2</w:t>
        </w:r>
      </w:hyperlink>
      <w:r>
        <w:t>.</w:t>
      </w:r>
    </w:p>
    <w:p w14:paraId="18CD43A1" w14:textId="77777777" w:rsidR="002710DC" w:rsidRDefault="002710DC">
      <w:pPr>
        <w:pStyle w:val="BodyText"/>
        <w:rPr>
          <w:sz w:val="20"/>
        </w:rPr>
      </w:pPr>
    </w:p>
    <w:p w14:paraId="15A84471" w14:textId="77777777" w:rsidR="002710DC" w:rsidRDefault="00F041E9">
      <w:pPr>
        <w:pStyle w:val="BodyText"/>
        <w:spacing w:before="1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9860B73" wp14:editId="2672269A">
                <wp:simplePos x="0" y="0"/>
                <wp:positionH relativeFrom="page">
                  <wp:posOffset>541019</wp:posOffset>
                </wp:positionH>
                <wp:positionV relativeFrom="paragraph">
                  <wp:posOffset>269411</wp:posOffset>
                </wp:positionV>
                <wp:extent cx="1829435" cy="762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435" y="7619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43EA1E" id="Graphic 6" o:spid="_x0000_s1026" style="position:absolute;margin-left:42.6pt;margin-top:21.2pt;width:144.05pt;height:.6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" path="m1829435,l,,,7619r1829435,l182943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3566B6E" w14:textId="77777777" w:rsidR="002710DC" w:rsidRDefault="002710DC">
      <w:pPr>
        <w:pStyle w:val="BodyText"/>
        <w:spacing w:before="17"/>
        <w:rPr>
          <w:sz w:val="16"/>
        </w:rPr>
      </w:pPr>
    </w:p>
    <w:p w14:paraId="556446A2" w14:textId="77777777" w:rsidR="002710DC" w:rsidRDefault="00F041E9">
      <w:pPr>
        <w:pStyle w:val="ListParagraph"/>
        <w:numPr>
          <w:ilvl w:val="0"/>
          <w:numId w:val="1"/>
        </w:numPr>
        <w:tabs>
          <w:tab w:val="left" w:pos="266"/>
        </w:tabs>
        <w:spacing w:before="0"/>
        <w:ind w:hanging="122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043FA41C" wp14:editId="18878890">
                <wp:simplePos x="0" y="0"/>
                <wp:positionH relativeFrom="page">
                  <wp:posOffset>541019</wp:posOffset>
                </wp:positionH>
                <wp:positionV relativeFrom="paragraph">
                  <wp:posOffset>145170</wp:posOffset>
                </wp:positionV>
                <wp:extent cx="1976120" cy="762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7612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76120" h="7620">
                              <a:moveTo>
                                <a:pt x="197573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975739" y="7620"/>
                              </a:lnTo>
                              <a:lnTo>
                                <a:pt x="19757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54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C992CD" id="Graphic 7" o:spid="_x0000_s1026" style="position:absolute;margin-left:42.6pt;margin-top:11.45pt;width:155.6pt;height:.6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761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" path="m1975739,l,,,7620r1975739,l1975739,xe" fillcolor="#1154cc" stroked="f">
                <v:path arrowok="t"/>
                <w10:wrap anchorx="page"/>
              </v:shape>
            </w:pict>
          </mc:Fallback>
        </mc:AlternateContent>
      </w:r>
      <w:bookmarkStart w:id="0" w:name="_bookmark0"/>
      <w:bookmarkEnd w:id="0"/>
      <w:r>
        <w:fldChar w:fldCharType="begin"/>
      </w:r>
      <w:r>
        <w:instrText>HYPERLINK "https://ghgprotocol.org/corporate-standard" \h</w:instrText>
      </w:r>
      <w:r>
        <w:fldChar w:fldCharType="separate"/>
      </w:r>
      <w:r>
        <w:rPr>
          <w:color w:val="1154CC"/>
          <w:spacing w:val="-2"/>
          <w:sz w:val="16"/>
        </w:rPr>
        <w:t>https://ghgprotocol.org/corporate</w:t>
      </w:r>
      <w:r>
        <w:fldChar w:fldCharType="end"/>
      </w:r>
      <w:hyperlink r:id="rId12">
        <w:r>
          <w:rPr>
            <w:color w:val="1154CC"/>
            <w:spacing w:val="-2"/>
            <w:sz w:val="16"/>
          </w:rPr>
          <w:t>-standard</w:t>
        </w:r>
      </w:hyperlink>
    </w:p>
    <w:p w14:paraId="02F68F72" w14:textId="77777777" w:rsidR="002710DC" w:rsidRDefault="00F041E9">
      <w:pPr>
        <w:pStyle w:val="ListParagraph"/>
        <w:numPr>
          <w:ilvl w:val="0"/>
          <w:numId w:val="1"/>
        </w:numPr>
        <w:tabs>
          <w:tab w:val="left" w:pos="566"/>
          <w:tab w:val="right" w:pos="7867"/>
        </w:tabs>
        <w:spacing w:before="122"/>
        <w:ind w:left="566" w:hanging="422"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228EAD3E" wp14:editId="5698EE73">
                <wp:simplePos x="0" y="0"/>
                <wp:positionH relativeFrom="page">
                  <wp:posOffset>541019</wp:posOffset>
                </wp:positionH>
                <wp:positionV relativeFrom="paragraph">
                  <wp:posOffset>222625</wp:posOffset>
                </wp:positionV>
                <wp:extent cx="4637405" cy="762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374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37405" h="7620">
                              <a:moveTo>
                                <a:pt x="4637278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4637278" y="7619"/>
                              </a:lnTo>
                              <a:lnTo>
                                <a:pt x="46372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54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B26FFB" id="Graphic 8" o:spid="_x0000_s1026" style="position:absolute;margin-left:42.6pt;margin-top:17.55pt;width:365.15pt;height:.6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374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" path="m4637278,l,,,7619r4637278,l4637278,xe" fillcolor="#1154cc" stroked="f">
                <v:path arrowok="t"/>
                <w10:wrap anchorx="page"/>
              </v:shape>
            </w:pict>
          </mc:Fallback>
        </mc:AlternateContent>
      </w:r>
      <w:bookmarkStart w:id="1" w:name="_bookmark1"/>
      <w:bookmarkEnd w:id="1"/>
      <w:r>
        <w:fldChar w:fldCharType="begin"/>
      </w:r>
      <w:r>
        <w:instrText>HYPERLINK "https://www.gov.uk/government/collections/government-conversion-factors-for-company-reporting" \h</w:instrText>
      </w:r>
      <w:r>
        <w:fldChar w:fldCharType="separate"/>
      </w:r>
      <w:r>
        <w:rPr>
          <w:color w:val="1154CC"/>
          <w:spacing w:val="-2"/>
          <w:sz w:val="16"/>
        </w:rPr>
        <w:t>https://www.gov.uk/government/collections/governmen</w:t>
      </w:r>
      <w:r>
        <w:fldChar w:fldCharType="end"/>
      </w:r>
      <w:hyperlink r:id="rId13">
        <w:r>
          <w:rPr>
            <w:color w:val="1154CC"/>
            <w:spacing w:val="-2"/>
            <w:sz w:val="16"/>
          </w:rPr>
          <w:t>t</w:t>
        </w:r>
      </w:hyperlink>
      <w:hyperlink r:id="rId14">
        <w:r>
          <w:rPr>
            <w:color w:val="1154CC"/>
            <w:spacing w:val="-2"/>
            <w:sz w:val="16"/>
          </w:rPr>
          <w:t>-conversion</w:t>
        </w:r>
      </w:hyperlink>
      <w:hyperlink r:id="rId15">
        <w:r>
          <w:rPr>
            <w:color w:val="1154CC"/>
            <w:spacing w:val="-2"/>
            <w:sz w:val="16"/>
          </w:rPr>
          <w:t>-factors</w:t>
        </w:r>
      </w:hyperlink>
      <w:hyperlink r:id="rId16">
        <w:r>
          <w:rPr>
            <w:color w:val="1154CC"/>
            <w:spacing w:val="-2"/>
            <w:sz w:val="16"/>
          </w:rPr>
          <w:t>-fo</w:t>
        </w:r>
      </w:hyperlink>
      <w:hyperlink r:id="rId17">
        <w:r>
          <w:rPr>
            <w:color w:val="1154CC"/>
            <w:spacing w:val="-2"/>
            <w:sz w:val="16"/>
          </w:rPr>
          <w:t>r</w:t>
        </w:r>
      </w:hyperlink>
      <w:hyperlink r:id="rId18">
        <w:r>
          <w:rPr>
            <w:color w:val="1154CC"/>
            <w:spacing w:val="-2"/>
            <w:sz w:val="16"/>
          </w:rPr>
          <w:t>-company</w:t>
        </w:r>
      </w:hyperlink>
      <w:hyperlink r:id="rId19">
        <w:r>
          <w:rPr>
            <w:color w:val="1154CC"/>
            <w:spacing w:val="-2"/>
            <w:sz w:val="16"/>
          </w:rPr>
          <w:t>-reporting</w:t>
        </w:r>
      </w:hyperlink>
      <w:hyperlink r:id="rId20">
        <w:r>
          <w:rPr>
            <w:rFonts w:ascii="Times New Roman"/>
            <w:color w:val="1154CC"/>
            <w:sz w:val="16"/>
          </w:rPr>
          <w:tab/>
        </w:r>
        <w:r>
          <w:rPr>
            <w:spacing w:val="-10"/>
            <w:sz w:val="10"/>
          </w:rPr>
          <w:t>3</w:t>
        </w:r>
      </w:hyperlink>
    </w:p>
    <w:p w14:paraId="47E9ACAE" w14:textId="77777777" w:rsidR="002710DC" w:rsidRDefault="00F041E9">
      <w:pPr>
        <w:spacing w:before="92"/>
        <w:ind w:left="144"/>
        <w:rPr>
          <w:sz w:val="16"/>
        </w:rPr>
      </w:pPr>
      <w:hyperlink r:id="rId21">
        <w:r>
          <w:rPr>
            <w:color w:val="1154CC"/>
            <w:spacing w:val="-2"/>
            <w:sz w:val="16"/>
            <w:u w:val="single" w:color="1154CC"/>
          </w:rPr>
          <w:t>https://ghgprotocol.org/corporate</w:t>
        </w:r>
      </w:hyperlink>
      <w:hyperlink r:id="rId22">
        <w:r>
          <w:rPr>
            <w:color w:val="1154CC"/>
            <w:spacing w:val="-2"/>
            <w:sz w:val="16"/>
            <w:u w:val="single" w:color="1154CC"/>
          </w:rPr>
          <w:t>-value</w:t>
        </w:r>
      </w:hyperlink>
      <w:hyperlink r:id="rId23">
        <w:r>
          <w:rPr>
            <w:color w:val="1154CC"/>
            <w:spacing w:val="-2"/>
            <w:sz w:val="16"/>
            <w:u w:val="single" w:color="1154CC"/>
          </w:rPr>
          <w:t>-chain</w:t>
        </w:r>
      </w:hyperlink>
      <w:hyperlink r:id="rId24">
        <w:r>
          <w:rPr>
            <w:color w:val="1154CC"/>
            <w:spacing w:val="-2"/>
            <w:sz w:val="16"/>
            <w:u w:val="single" w:color="1154CC"/>
          </w:rPr>
          <w:t>-scope</w:t>
        </w:r>
      </w:hyperlink>
      <w:hyperlink r:id="rId25">
        <w:r>
          <w:rPr>
            <w:color w:val="1154CC"/>
            <w:spacing w:val="-2"/>
            <w:sz w:val="16"/>
            <w:u w:val="single" w:color="1154CC"/>
          </w:rPr>
          <w:t>-3</w:t>
        </w:r>
      </w:hyperlink>
      <w:hyperlink r:id="rId26">
        <w:r>
          <w:rPr>
            <w:color w:val="1154CC"/>
            <w:spacing w:val="-2"/>
            <w:sz w:val="16"/>
            <w:u w:val="single" w:color="1154CC"/>
          </w:rPr>
          <w:t>-standard</w:t>
        </w:r>
      </w:hyperlink>
    </w:p>
    <w:p w14:paraId="6A9265C1" w14:textId="77777777" w:rsidR="002710DC" w:rsidRDefault="002710DC">
      <w:pPr>
        <w:rPr>
          <w:sz w:val="16"/>
        </w:rPr>
        <w:sectPr w:rsidR="002710DC">
          <w:type w:val="continuous"/>
          <w:pgSz w:w="11910" w:h="16850"/>
          <w:pgMar w:top="2060" w:right="850" w:bottom="1560" w:left="708" w:header="1020" w:footer="1373" w:gutter="0"/>
          <w:cols w:space="720"/>
        </w:sectPr>
      </w:pPr>
    </w:p>
    <w:p w14:paraId="0D568617" w14:textId="77777777" w:rsidR="002710DC" w:rsidRDefault="00F041E9">
      <w:pPr>
        <w:pStyle w:val="BodyText"/>
        <w:spacing w:before="20" w:line="247" w:lineRule="auto"/>
        <w:ind w:left="139" w:right="346" w:hanging="10"/>
        <w:jc w:val="both"/>
      </w:pPr>
      <w:r>
        <w:lastRenderedPageBreak/>
        <w:t>Scope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Scope</w:t>
      </w:r>
      <w:r>
        <w:rPr>
          <w:spacing w:val="-2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emissions</w:t>
      </w:r>
      <w:r>
        <w:rPr>
          <w:spacing w:val="-1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reported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accordance</w:t>
      </w:r>
      <w:r>
        <w:rPr>
          <w:spacing w:val="-2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SECR</w:t>
      </w:r>
      <w:r>
        <w:rPr>
          <w:spacing w:val="-2"/>
        </w:rPr>
        <w:t xml:space="preserve"> </w:t>
      </w:r>
      <w:r>
        <w:t>requirements,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 required subset of Scope</w:t>
      </w:r>
      <w:r>
        <w:rPr>
          <w:spacing w:val="-1"/>
        </w:rPr>
        <w:t xml:space="preserve"> </w:t>
      </w:r>
      <w:r>
        <w:t>3 emissions have</w:t>
      </w:r>
      <w:r>
        <w:rPr>
          <w:spacing w:val="-1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reported</w:t>
      </w:r>
      <w:r>
        <w:rPr>
          <w:spacing w:val="-1"/>
        </w:rPr>
        <w:t xml:space="preserve"> </w:t>
      </w:r>
      <w:r>
        <w:t>in accordance with</w:t>
      </w:r>
      <w:r>
        <w:rPr>
          <w:spacing w:val="-1"/>
        </w:rPr>
        <w:t xml:space="preserve"> </w:t>
      </w:r>
      <w:r>
        <w:t>the published</w:t>
      </w:r>
      <w:r>
        <w:rPr>
          <w:spacing w:val="-1"/>
        </w:rPr>
        <w:t xml:space="preserve"> </w:t>
      </w:r>
      <w:r>
        <w:t>reporting standard for Carbon Reduction Plans and the Corporate Value Chain (Scope 3) Standard</w:t>
      </w:r>
      <w:r>
        <w:rPr>
          <w:vertAlign w:val="superscript"/>
        </w:rPr>
        <w:t>3</w:t>
      </w:r>
      <w:r>
        <w:t>.</w:t>
      </w:r>
    </w:p>
    <w:p w14:paraId="4B62E630" w14:textId="77777777" w:rsidR="002710DC" w:rsidRDefault="002710DC">
      <w:pPr>
        <w:pStyle w:val="BodyText"/>
        <w:spacing w:before="119"/>
      </w:pPr>
    </w:p>
    <w:p w14:paraId="2C25A45E" w14:textId="4D7244BE" w:rsidR="002710DC" w:rsidRDefault="00F041E9">
      <w:pPr>
        <w:pStyle w:val="BodyText"/>
        <w:spacing w:line="247" w:lineRule="auto"/>
        <w:ind w:left="139" w:right="331" w:hanging="10"/>
        <w:jc w:val="both"/>
      </w:pPr>
      <w:r>
        <w:t>This</w:t>
      </w:r>
      <w:r>
        <w:rPr>
          <w:spacing w:val="-2"/>
        </w:rPr>
        <w:t xml:space="preserve"> </w:t>
      </w:r>
      <w:r>
        <w:t>Carbon</w:t>
      </w:r>
      <w:r>
        <w:rPr>
          <w:spacing w:val="-5"/>
        </w:rPr>
        <w:t xml:space="preserve"> </w:t>
      </w:r>
      <w:r>
        <w:t>Management</w:t>
      </w:r>
      <w:r>
        <w:rPr>
          <w:spacing w:val="-2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been</w:t>
      </w:r>
      <w:r>
        <w:rPr>
          <w:spacing w:val="-5"/>
        </w:rPr>
        <w:t xml:space="preserve"> </w:t>
      </w:r>
      <w:r>
        <w:t>reviewed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approved</w:t>
      </w:r>
      <w:r>
        <w:rPr>
          <w:spacing w:val="-3"/>
        </w:rPr>
        <w:t xml:space="preserve"> </w:t>
      </w:r>
      <w:r>
        <w:t xml:space="preserve">by </w:t>
      </w:r>
      <w:proofErr w:type="spellStart"/>
      <w:r>
        <w:t>Royah</w:t>
      </w:r>
      <w:proofErr w:type="spellEnd"/>
      <w:r>
        <w:t xml:space="preserve"> Care Limited’s </w:t>
      </w:r>
      <w:r>
        <w:t xml:space="preserve">Executive </w:t>
      </w:r>
      <w:r>
        <w:rPr>
          <w:spacing w:val="-4"/>
        </w:rPr>
        <w:t>Team.</w:t>
      </w:r>
    </w:p>
    <w:p w14:paraId="3B1F7753" w14:textId="77777777" w:rsidR="002710DC" w:rsidRDefault="002710DC">
      <w:pPr>
        <w:pStyle w:val="BodyText"/>
        <w:spacing w:before="114"/>
      </w:pPr>
    </w:p>
    <w:p w14:paraId="41318870" w14:textId="7A72832D" w:rsidR="002710DC" w:rsidRDefault="00F041E9">
      <w:pPr>
        <w:pStyle w:val="Heading1"/>
        <w:ind w:left="144"/>
        <w:jc w:val="both"/>
        <w:rPr>
          <w:u w:val="none"/>
        </w:rPr>
      </w:pPr>
      <w:r>
        <w:rPr>
          <w:color w:val="00478B"/>
          <w:u w:val="none"/>
        </w:rPr>
        <w:t>Signed</w:t>
      </w:r>
      <w:r>
        <w:rPr>
          <w:color w:val="00478B"/>
          <w:spacing w:val="-5"/>
          <w:u w:val="none"/>
        </w:rPr>
        <w:t xml:space="preserve"> </w:t>
      </w:r>
      <w:r>
        <w:rPr>
          <w:color w:val="00478B"/>
          <w:u w:val="none"/>
        </w:rPr>
        <w:t>on</w:t>
      </w:r>
      <w:r>
        <w:rPr>
          <w:color w:val="00478B"/>
          <w:spacing w:val="-5"/>
          <w:u w:val="none"/>
        </w:rPr>
        <w:t xml:space="preserve"> </w:t>
      </w:r>
      <w:r>
        <w:rPr>
          <w:color w:val="00478B"/>
          <w:u w:val="none"/>
        </w:rPr>
        <w:t>behalf</w:t>
      </w:r>
      <w:r>
        <w:rPr>
          <w:color w:val="00478B"/>
          <w:spacing w:val="-4"/>
          <w:u w:val="none"/>
        </w:rPr>
        <w:t xml:space="preserve"> </w:t>
      </w:r>
      <w:r>
        <w:rPr>
          <w:color w:val="00478B"/>
          <w:u w:val="none"/>
        </w:rPr>
        <w:t>of</w:t>
      </w:r>
      <w:r>
        <w:rPr>
          <w:color w:val="00478B"/>
          <w:spacing w:val="-2"/>
          <w:u w:val="none"/>
        </w:rPr>
        <w:t xml:space="preserve"> </w:t>
      </w:r>
      <w:proofErr w:type="spellStart"/>
      <w:r>
        <w:rPr>
          <w:color w:val="00478B"/>
          <w:u w:val="none"/>
        </w:rPr>
        <w:t>Royah</w:t>
      </w:r>
      <w:proofErr w:type="spellEnd"/>
      <w:r>
        <w:rPr>
          <w:color w:val="00478B"/>
          <w:u w:val="none"/>
        </w:rPr>
        <w:t xml:space="preserve"> Care Limited</w:t>
      </w:r>
      <w:r>
        <w:rPr>
          <w:color w:val="00478B"/>
          <w:spacing w:val="-4"/>
          <w:u w:val="none"/>
        </w:rPr>
        <w:t>:</w:t>
      </w:r>
    </w:p>
    <w:p w14:paraId="244C1000" w14:textId="77777777" w:rsidR="002710DC" w:rsidRDefault="002710DC">
      <w:pPr>
        <w:pStyle w:val="BodyText"/>
        <w:rPr>
          <w:rFonts w:ascii="Arial"/>
          <w:b/>
          <w:sz w:val="20"/>
        </w:rPr>
      </w:pPr>
    </w:p>
    <w:p w14:paraId="150E8547" w14:textId="77777777" w:rsidR="002710DC" w:rsidRDefault="002710DC">
      <w:pPr>
        <w:pStyle w:val="BodyText"/>
        <w:rPr>
          <w:rFonts w:ascii="Arial"/>
          <w:b/>
          <w:sz w:val="20"/>
        </w:rPr>
      </w:pPr>
    </w:p>
    <w:p w14:paraId="691BADE3" w14:textId="26309DAF" w:rsidR="002710DC" w:rsidRDefault="002710DC">
      <w:pPr>
        <w:pStyle w:val="BodyText"/>
        <w:spacing w:before="167"/>
        <w:rPr>
          <w:rFonts w:ascii="Arial"/>
          <w:b/>
          <w:sz w:val="20"/>
        </w:rPr>
      </w:pPr>
    </w:p>
    <w:p w14:paraId="65EAC709" w14:textId="77777777" w:rsidR="002710DC" w:rsidRDefault="002710DC">
      <w:pPr>
        <w:pStyle w:val="BodyText"/>
        <w:rPr>
          <w:rFonts w:ascii="Arial"/>
          <w:b/>
          <w:sz w:val="20"/>
        </w:rPr>
      </w:pPr>
    </w:p>
    <w:p w14:paraId="7AE2A1D9" w14:textId="77777777" w:rsidR="002710DC" w:rsidRDefault="002710DC">
      <w:pPr>
        <w:pStyle w:val="BodyText"/>
        <w:rPr>
          <w:rFonts w:ascii="Arial"/>
          <w:b/>
          <w:sz w:val="20"/>
        </w:rPr>
      </w:pPr>
    </w:p>
    <w:p w14:paraId="6367EC27" w14:textId="77777777" w:rsidR="002710DC" w:rsidRDefault="00F041E9">
      <w:pPr>
        <w:pStyle w:val="BodyText"/>
        <w:spacing w:before="117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C6F7E11" wp14:editId="4C442831">
                <wp:simplePos x="0" y="0"/>
                <wp:positionH relativeFrom="page">
                  <wp:posOffset>531876</wp:posOffset>
                </wp:positionH>
                <wp:positionV relativeFrom="paragraph">
                  <wp:posOffset>235691</wp:posOffset>
                </wp:positionV>
                <wp:extent cx="349821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982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98215">
                              <a:moveTo>
                                <a:pt x="0" y="0"/>
                              </a:moveTo>
                              <a:lnTo>
                                <a:pt x="3497603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20782A" id="Graphic 10" o:spid="_x0000_s1026" style="position:absolute;margin-left:41.9pt;margin-top:18.55pt;width:275.4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982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" path="m,l3497603,e" filled="f" strokeweight=".24725mm">
                <v:path arrowok="t"/>
                <w10:wrap type="topAndBottom" anchorx="page"/>
              </v:shape>
            </w:pict>
          </mc:Fallback>
        </mc:AlternateContent>
      </w:r>
    </w:p>
    <w:p w14:paraId="41693F9D" w14:textId="77777777" w:rsidR="00F041E9" w:rsidRDefault="00F041E9">
      <w:pPr>
        <w:pStyle w:val="BodyText"/>
        <w:spacing w:before="64" w:line="600" w:lineRule="auto"/>
        <w:ind w:left="129" w:right="7129"/>
      </w:pPr>
      <w:r>
        <w:t>Name:</w:t>
      </w:r>
      <w:r>
        <w:rPr>
          <w:spacing w:val="-14"/>
        </w:rPr>
        <w:t xml:space="preserve"> </w:t>
      </w:r>
    </w:p>
    <w:p w14:paraId="24DB8AC8" w14:textId="321E0004" w:rsidR="002710DC" w:rsidRDefault="00F041E9">
      <w:pPr>
        <w:pStyle w:val="BodyText"/>
        <w:spacing w:before="64" w:line="600" w:lineRule="auto"/>
        <w:ind w:left="129" w:right="7129"/>
      </w:pPr>
      <w:r>
        <w:t xml:space="preserve">Position: </w:t>
      </w:r>
    </w:p>
    <w:p w14:paraId="1567E2BD" w14:textId="3DB7B73E" w:rsidR="002710DC" w:rsidRDefault="00F041E9">
      <w:pPr>
        <w:pStyle w:val="BodyText"/>
        <w:spacing w:line="251" w:lineRule="exact"/>
        <w:ind w:left="129"/>
      </w:pPr>
      <w:r>
        <w:t>Date:</w:t>
      </w:r>
      <w:r>
        <w:rPr>
          <w:spacing w:val="1"/>
        </w:rPr>
        <w:t xml:space="preserve"> </w:t>
      </w:r>
    </w:p>
    <w:p w14:paraId="4D723C75" w14:textId="77777777" w:rsidR="002710DC" w:rsidRDefault="002710DC">
      <w:pPr>
        <w:pStyle w:val="BodyText"/>
        <w:rPr>
          <w:sz w:val="20"/>
        </w:rPr>
      </w:pPr>
    </w:p>
    <w:p w14:paraId="32863F81" w14:textId="77777777" w:rsidR="002710DC" w:rsidRDefault="002710DC">
      <w:pPr>
        <w:pStyle w:val="BodyText"/>
        <w:rPr>
          <w:sz w:val="20"/>
        </w:rPr>
      </w:pPr>
    </w:p>
    <w:p w14:paraId="633EFA06" w14:textId="77777777" w:rsidR="002710DC" w:rsidRDefault="002710DC">
      <w:pPr>
        <w:pStyle w:val="BodyText"/>
        <w:rPr>
          <w:sz w:val="20"/>
        </w:rPr>
      </w:pPr>
    </w:p>
    <w:p w14:paraId="020AA0EF" w14:textId="77777777" w:rsidR="002710DC" w:rsidRDefault="002710DC">
      <w:pPr>
        <w:pStyle w:val="BodyText"/>
        <w:rPr>
          <w:sz w:val="20"/>
        </w:rPr>
      </w:pPr>
    </w:p>
    <w:p w14:paraId="6CCCA1C0" w14:textId="77777777" w:rsidR="002710DC" w:rsidRDefault="002710DC">
      <w:pPr>
        <w:pStyle w:val="BodyText"/>
        <w:rPr>
          <w:sz w:val="20"/>
        </w:rPr>
      </w:pPr>
    </w:p>
    <w:p w14:paraId="0166340C" w14:textId="77777777" w:rsidR="002710DC" w:rsidRDefault="002710DC">
      <w:pPr>
        <w:pStyle w:val="BodyText"/>
        <w:rPr>
          <w:sz w:val="20"/>
        </w:rPr>
      </w:pPr>
    </w:p>
    <w:p w14:paraId="48E76D20" w14:textId="77777777" w:rsidR="002710DC" w:rsidRDefault="002710DC">
      <w:pPr>
        <w:pStyle w:val="BodyText"/>
        <w:rPr>
          <w:sz w:val="20"/>
        </w:rPr>
      </w:pPr>
    </w:p>
    <w:p w14:paraId="71524A60" w14:textId="77777777" w:rsidR="002710DC" w:rsidRDefault="002710DC">
      <w:pPr>
        <w:pStyle w:val="BodyText"/>
        <w:rPr>
          <w:sz w:val="20"/>
        </w:rPr>
      </w:pPr>
    </w:p>
    <w:p w14:paraId="7CFC43CD" w14:textId="77777777" w:rsidR="002710DC" w:rsidRDefault="002710DC">
      <w:pPr>
        <w:pStyle w:val="BodyText"/>
        <w:rPr>
          <w:sz w:val="20"/>
        </w:rPr>
      </w:pPr>
    </w:p>
    <w:p w14:paraId="74C20448" w14:textId="77777777" w:rsidR="002710DC" w:rsidRDefault="002710DC">
      <w:pPr>
        <w:pStyle w:val="BodyText"/>
        <w:rPr>
          <w:sz w:val="20"/>
        </w:rPr>
      </w:pPr>
    </w:p>
    <w:p w14:paraId="522B4540" w14:textId="77777777" w:rsidR="002710DC" w:rsidRDefault="002710DC">
      <w:pPr>
        <w:pStyle w:val="BodyText"/>
        <w:rPr>
          <w:sz w:val="20"/>
        </w:rPr>
      </w:pPr>
    </w:p>
    <w:p w14:paraId="610C9545" w14:textId="77777777" w:rsidR="002710DC" w:rsidRDefault="002710DC">
      <w:pPr>
        <w:pStyle w:val="BodyText"/>
        <w:rPr>
          <w:sz w:val="20"/>
        </w:rPr>
      </w:pPr>
    </w:p>
    <w:p w14:paraId="3AC75CEC" w14:textId="77777777" w:rsidR="002710DC" w:rsidRDefault="002710DC">
      <w:pPr>
        <w:pStyle w:val="BodyText"/>
        <w:rPr>
          <w:sz w:val="20"/>
        </w:rPr>
      </w:pPr>
    </w:p>
    <w:p w14:paraId="0D448FF2" w14:textId="77777777" w:rsidR="002710DC" w:rsidRDefault="002710DC">
      <w:pPr>
        <w:pStyle w:val="BodyText"/>
        <w:rPr>
          <w:sz w:val="20"/>
        </w:rPr>
      </w:pPr>
    </w:p>
    <w:p w14:paraId="1A52F1F6" w14:textId="77777777" w:rsidR="002710DC" w:rsidRDefault="002710DC">
      <w:pPr>
        <w:pStyle w:val="BodyText"/>
        <w:rPr>
          <w:sz w:val="20"/>
        </w:rPr>
      </w:pPr>
    </w:p>
    <w:p w14:paraId="7B1922EF" w14:textId="77777777" w:rsidR="002710DC" w:rsidRDefault="002710DC">
      <w:pPr>
        <w:pStyle w:val="BodyText"/>
        <w:rPr>
          <w:sz w:val="20"/>
        </w:rPr>
      </w:pPr>
    </w:p>
    <w:p w14:paraId="0E5E305A" w14:textId="77777777" w:rsidR="002710DC" w:rsidRDefault="00F041E9">
      <w:pPr>
        <w:pStyle w:val="BodyText"/>
        <w:spacing w:before="14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DC6CDB8" wp14:editId="7ECEF796">
                <wp:simplePos x="0" y="0"/>
                <wp:positionH relativeFrom="page">
                  <wp:posOffset>540384</wp:posOffset>
                </wp:positionH>
                <wp:positionV relativeFrom="paragraph">
                  <wp:posOffset>255257</wp:posOffset>
                </wp:positionV>
                <wp:extent cx="1829435" cy="9525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435" y="9143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56DD61" id="Graphic 11" o:spid="_x0000_s1026" style="position:absolute;margin-left:42.55pt;margin-top:20.1pt;width:144.05pt;height:.7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" path="m1829435,l,,,9143r1829435,l1829435,xe" fillcolor="black" stroked="f">
                <v:path arrowok="t"/>
                <w10:wrap type="topAndBottom" anchorx="page"/>
              </v:shape>
            </w:pict>
          </mc:Fallback>
        </mc:AlternateContent>
      </w:r>
    </w:p>
    <w:sectPr w:rsidR="002710DC">
      <w:pgSz w:w="11910" w:h="16850"/>
      <w:pgMar w:top="2060" w:right="850" w:bottom="1580" w:left="708" w:header="1020" w:footer="13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D686E" w14:textId="77777777" w:rsidR="00F041E9" w:rsidRDefault="00F041E9">
      <w:r>
        <w:separator/>
      </w:r>
    </w:p>
  </w:endnote>
  <w:endnote w:type="continuationSeparator" w:id="0">
    <w:p w14:paraId="1CC5ABA1" w14:textId="77777777" w:rsidR="00F041E9" w:rsidRDefault="00F04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29F0E" w14:textId="0003ADAB" w:rsidR="002710DC" w:rsidRDefault="00F041E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42752" behindDoc="1" locked="0" layoutInCell="1" allowOverlap="1" wp14:anchorId="799067CA" wp14:editId="282A22EF">
              <wp:simplePos x="0" y="0"/>
              <wp:positionH relativeFrom="page">
                <wp:posOffset>528319</wp:posOffset>
              </wp:positionH>
              <wp:positionV relativeFrom="page">
                <wp:posOffset>10063777</wp:posOffset>
              </wp:positionV>
              <wp:extent cx="673735" cy="16700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373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1163F5" w14:textId="77777777" w:rsidR="002710DC" w:rsidRDefault="00F041E9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8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9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9067CA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1.6pt;margin-top:792.4pt;width:53.05pt;height:13.15pt;z-index:-1607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" filled="f" stroked="f">
              <v:textbox inset="0,0,0,0">
                <w:txbxContent>
                  <w:p w14:paraId="6D1163F5" w14:textId="77777777" w:rsidR="002710DC" w:rsidRDefault="00F041E9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8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9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CB1F6" w14:textId="77777777" w:rsidR="00F041E9" w:rsidRDefault="00F041E9">
      <w:r>
        <w:separator/>
      </w:r>
    </w:p>
  </w:footnote>
  <w:footnote w:type="continuationSeparator" w:id="0">
    <w:p w14:paraId="000F570F" w14:textId="77777777" w:rsidR="00F041E9" w:rsidRDefault="00F041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238BD" w14:textId="18586395" w:rsidR="002710DC" w:rsidRDefault="00F041E9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487243776" behindDoc="0" locked="0" layoutInCell="1" allowOverlap="1" wp14:anchorId="29DE83EB" wp14:editId="5118AB14">
          <wp:simplePos x="0" y="0"/>
          <wp:positionH relativeFrom="column">
            <wp:posOffset>0</wp:posOffset>
          </wp:positionH>
          <wp:positionV relativeFrom="paragraph">
            <wp:posOffset>-627380</wp:posOffset>
          </wp:positionV>
          <wp:extent cx="1699260" cy="1274445"/>
          <wp:effectExtent l="0" t="0" r="0" b="1905"/>
          <wp:wrapSquare wrapText="bothSides"/>
          <wp:docPr id="123246694" name="Picture 8" descr="Royah Care | Home Care in Gloucester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oyah Care | Home Care in Gloucester ..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260" cy="1274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375AE"/>
    <w:multiLevelType w:val="hybridMultilevel"/>
    <w:tmpl w:val="A6548EEE"/>
    <w:lvl w:ilvl="0" w:tplc="E98C41F8">
      <w:numFmt w:val="bullet"/>
      <w:lvlText w:val="●"/>
      <w:lvlJc w:val="left"/>
      <w:pPr>
        <w:ind w:left="813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2"/>
        <w:szCs w:val="22"/>
        <w:lang w:val="en-US" w:eastAsia="en-US" w:bidi="ar-SA"/>
      </w:rPr>
    </w:lvl>
    <w:lvl w:ilvl="1" w:tplc="2BEC5392">
      <w:numFmt w:val="bullet"/>
      <w:lvlText w:val="•"/>
      <w:lvlJc w:val="left"/>
      <w:pPr>
        <w:ind w:left="1356" w:hanging="361"/>
      </w:pPr>
      <w:rPr>
        <w:rFonts w:hint="default"/>
        <w:lang w:val="en-US" w:eastAsia="en-US" w:bidi="ar-SA"/>
      </w:rPr>
    </w:lvl>
    <w:lvl w:ilvl="2" w:tplc="86E6A30E">
      <w:numFmt w:val="bullet"/>
      <w:lvlText w:val="•"/>
      <w:lvlJc w:val="left"/>
      <w:pPr>
        <w:ind w:left="1892" w:hanging="361"/>
      </w:pPr>
      <w:rPr>
        <w:rFonts w:hint="default"/>
        <w:lang w:val="en-US" w:eastAsia="en-US" w:bidi="ar-SA"/>
      </w:rPr>
    </w:lvl>
    <w:lvl w:ilvl="3" w:tplc="C480E29E">
      <w:numFmt w:val="bullet"/>
      <w:lvlText w:val="•"/>
      <w:lvlJc w:val="left"/>
      <w:pPr>
        <w:ind w:left="2428" w:hanging="361"/>
      </w:pPr>
      <w:rPr>
        <w:rFonts w:hint="default"/>
        <w:lang w:val="en-US" w:eastAsia="en-US" w:bidi="ar-SA"/>
      </w:rPr>
    </w:lvl>
    <w:lvl w:ilvl="4" w:tplc="566CE8FA">
      <w:numFmt w:val="bullet"/>
      <w:lvlText w:val="•"/>
      <w:lvlJc w:val="left"/>
      <w:pPr>
        <w:ind w:left="2965" w:hanging="361"/>
      </w:pPr>
      <w:rPr>
        <w:rFonts w:hint="default"/>
        <w:lang w:val="en-US" w:eastAsia="en-US" w:bidi="ar-SA"/>
      </w:rPr>
    </w:lvl>
    <w:lvl w:ilvl="5" w:tplc="562E9E10">
      <w:numFmt w:val="bullet"/>
      <w:lvlText w:val="•"/>
      <w:lvlJc w:val="left"/>
      <w:pPr>
        <w:ind w:left="3501" w:hanging="361"/>
      </w:pPr>
      <w:rPr>
        <w:rFonts w:hint="default"/>
        <w:lang w:val="en-US" w:eastAsia="en-US" w:bidi="ar-SA"/>
      </w:rPr>
    </w:lvl>
    <w:lvl w:ilvl="6" w:tplc="3C98F510">
      <w:numFmt w:val="bullet"/>
      <w:lvlText w:val="•"/>
      <w:lvlJc w:val="left"/>
      <w:pPr>
        <w:ind w:left="4037" w:hanging="361"/>
      </w:pPr>
      <w:rPr>
        <w:rFonts w:hint="default"/>
        <w:lang w:val="en-US" w:eastAsia="en-US" w:bidi="ar-SA"/>
      </w:rPr>
    </w:lvl>
    <w:lvl w:ilvl="7" w:tplc="273A577E">
      <w:numFmt w:val="bullet"/>
      <w:lvlText w:val="•"/>
      <w:lvlJc w:val="left"/>
      <w:pPr>
        <w:ind w:left="4574" w:hanging="361"/>
      </w:pPr>
      <w:rPr>
        <w:rFonts w:hint="default"/>
        <w:lang w:val="en-US" w:eastAsia="en-US" w:bidi="ar-SA"/>
      </w:rPr>
    </w:lvl>
    <w:lvl w:ilvl="8" w:tplc="F87AF96E">
      <w:numFmt w:val="bullet"/>
      <w:lvlText w:val="•"/>
      <w:lvlJc w:val="left"/>
      <w:pPr>
        <w:ind w:left="5110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1688240C"/>
    <w:multiLevelType w:val="hybridMultilevel"/>
    <w:tmpl w:val="2A88EEC8"/>
    <w:lvl w:ilvl="0" w:tplc="363ABB44">
      <w:numFmt w:val="bullet"/>
      <w:lvlText w:val="●"/>
      <w:lvlJc w:val="left"/>
      <w:pPr>
        <w:ind w:left="80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4C81400">
      <w:numFmt w:val="bullet"/>
      <w:lvlText w:val="•"/>
      <w:lvlJc w:val="left"/>
      <w:pPr>
        <w:ind w:left="1682" w:hanging="360"/>
      </w:pPr>
      <w:rPr>
        <w:rFonts w:hint="default"/>
        <w:lang w:val="en-US" w:eastAsia="en-US" w:bidi="ar-SA"/>
      </w:rPr>
    </w:lvl>
    <w:lvl w:ilvl="2" w:tplc="9932BE16">
      <w:numFmt w:val="bullet"/>
      <w:lvlText w:val="•"/>
      <w:lvlJc w:val="left"/>
      <w:pPr>
        <w:ind w:left="2564" w:hanging="360"/>
      </w:pPr>
      <w:rPr>
        <w:rFonts w:hint="default"/>
        <w:lang w:val="en-US" w:eastAsia="en-US" w:bidi="ar-SA"/>
      </w:rPr>
    </w:lvl>
    <w:lvl w:ilvl="3" w:tplc="CD04CF24">
      <w:numFmt w:val="bullet"/>
      <w:lvlText w:val="•"/>
      <w:lvlJc w:val="left"/>
      <w:pPr>
        <w:ind w:left="3446" w:hanging="360"/>
      </w:pPr>
      <w:rPr>
        <w:rFonts w:hint="default"/>
        <w:lang w:val="en-US" w:eastAsia="en-US" w:bidi="ar-SA"/>
      </w:rPr>
    </w:lvl>
    <w:lvl w:ilvl="4" w:tplc="19540438">
      <w:numFmt w:val="bullet"/>
      <w:lvlText w:val="•"/>
      <w:lvlJc w:val="left"/>
      <w:pPr>
        <w:ind w:left="4328" w:hanging="360"/>
      </w:pPr>
      <w:rPr>
        <w:rFonts w:hint="default"/>
        <w:lang w:val="en-US" w:eastAsia="en-US" w:bidi="ar-SA"/>
      </w:rPr>
    </w:lvl>
    <w:lvl w:ilvl="5" w:tplc="2A1A884E">
      <w:numFmt w:val="bullet"/>
      <w:lvlText w:val="•"/>
      <w:lvlJc w:val="left"/>
      <w:pPr>
        <w:ind w:left="5210" w:hanging="360"/>
      </w:pPr>
      <w:rPr>
        <w:rFonts w:hint="default"/>
        <w:lang w:val="en-US" w:eastAsia="en-US" w:bidi="ar-SA"/>
      </w:rPr>
    </w:lvl>
    <w:lvl w:ilvl="6" w:tplc="AE86C744">
      <w:numFmt w:val="bullet"/>
      <w:lvlText w:val="•"/>
      <w:lvlJc w:val="left"/>
      <w:pPr>
        <w:ind w:left="6092" w:hanging="360"/>
      </w:pPr>
      <w:rPr>
        <w:rFonts w:hint="default"/>
        <w:lang w:val="en-US" w:eastAsia="en-US" w:bidi="ar-SA"/>
      </w:rPr>
    </w:lvl>
    <w:lvl w:ilvl="7" w:tplc="FF588108">
      <w:numFmt w:val="bullet"/>
      <w:lvlText w:val="•"/>
      <w:lvlJc w:val="left"/>
      <w:pPr>
        <w:ind w:left="6974" w:hanging="360"/>
      </w:pPr>
      <w:rPr>
        <w:rFonts w:hint="default"/>
        <w:lang w:val="en-US" w:eastAsia="en-US" w:bidi="ar-SA"/>
      </w:rPr>
    </w:lvl>
    <w:lvl w:ilvl="8" w:tplc="9F0C2B3E">
      <w:numFmt w:val="bullet"/>
      <w:lvlText w:val="•"/>
      <w:lvlJc w:val="left"/>
      <w:pPr>
        <w:ind w:left="785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55E44E4D"/>
    <w:multiLevelType w:val="hybridMultilevel"/>
    <w:tmpl w:val="25626DF6"/>
    <w:lvl w:ilvl="0" w:tplc="18908D64">
      <w:numFmt w:val="bullet"/>
      <w:lvlText w:val="●"/>
      <w:lvlJc w:val="left"/>
      <w:pPr>
        <w:ind w:left="81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480C6A2">
      <w:numFmt w:val="bullet"/>
      <w:lvlText w:val="•"/>
      <w:lvlJc w:val="left"/>
      <w:pPr>
        <w:ind w:left="1704" w:hanging="360"/>
      </w:pPr>
      <w:rPr>
        <w:rFonts w:hint="default"/>
        <w:lang w:val="en-US" w:eastAsia="en-US" w:bidi="ar-SA"/>
      </w:rPr>
    </w:lvl>
    <w:lvl w:ilvl="2" w:tplc="C7E4076A">
      <w:numFmt w:val="bullet"/>
      <w:lvlText w:val="•"/>
      <w:lvlJc w:val="left"/>
      <w:pPr>
        <w:ind w:left="2588" w:hanging="360"/>
      </w:pPr>
      <w:rPr>
        <w:rFonts w:hint="default"/>
        <w:lang w:val="en-US" w:eastAsia="en-US" w:bidi="ar-SA"/>
      </w:rPr>
    </w:lvl>
    <w:lvl w:ilvl="3" w:tplc="C92AC88C">
      <w:numFmt w:val="bullet"/>
      <w:lvlText w:val="•"/>
      <w:lvlJc w:val="left"/>
      <w:pPr>
        <w:ind w:left="3473" w:hanging="360"/>
      </w:pPr>
      <w:rPr>
        <w:rFonts w:hint="default"/>
        <w:lang w:val="en-US" w:eastAsia="en-US" w:bidi="ar-SA"/>
      </w:rPr>
    </w:lvl>
    <w:lvl w:ilvl="4" w:tplc="438CC7D8">
      <w:numFmt w:val="bullet"/>
      <w:lvlText w:val="•"/>
      <w:lvlJc w:val="left"/>
      <w:pPr>
        <w:ind w:left="4357" w:hanging="360"/>
      </w:pPr>
      <w:rPr>
        <w:rFonts w:hint="default"/>
        <w:lang w:val="en-US" w:eastAsia="en-US" w:bidi="ar-SA"/>
      </w:rPr>
    </w:lvl>
    <w:lvl w:ilvl="5" w:tplc="430A52A8">
      <w:numFmt w:val="bullet"/>
      <w:lvlText w:val="•"/>
      <w:lvlJc w:val="left"/>
      <w:pPr>
        <w:ind w:left="5242" w:hanging="360"/>
      </w:pPr>
      <w:rPr>
        <w:rFonts w:hint="default"/>
        <w:lang w:val="en-US" w:eastAsia="en-US" w:bidi="ar-SA"/>
      </w:rPr>
    </w:lvl>
    <w:lvl w:ilvl="6" w:tplc="9048C15C">
      <w:numFmt w:val="bullet"/>
      <w:lvlText w:val="•"/>
      <w:lvlJc w:val="left"/>
      <w:pPr>
        <w:ind w:left="6126" w:hanging="360"/>
      </w:pPr>
      <w:rPr>
        <w:rFonts w:hint="default"/>
        <w:lang w:val="en-US" w:eastAsia="en-US" w:bidi="ar-SA"/>
      </w:rPr>
    </w:lvl>
    <w:lvl w:ilvl="7" w:tplc="5CBCEFB4">
      <w:numFmt w:val="bullet"/>
      <w:lvlText w:val="•"/>
      <w:lvlJc w:val="left"/>
      <w:pPr>
        <w:ind w:left="7010" w:hanging="360"/>
      </w:pPr>
      <w:rPr>
        <w:rFonts w:hint="default"/>
        <w:lang w:val="en-US" w:eastAsia="en-US" w:bidi="ar-SA"/>
      </w:rPr>
    </w:lvl>
    <w:lvl w:ilvl="8" w:tplc="51BE7544">
      <w:numFmt w:val="bullet"/>
      <w:lvlText w:val="•"/>
      <w:lvlJc w:val="left"/>
      <w:pPr>
        <w:ind w:left="7895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CB4400B"/>
    <w:multiLevelType w:val="hybridMultilevel"/>
    <w:tmpl w:val="576E8074"/>
    <w:lvl w:ilvl="0" w:tplc="771CCA20">
      <w:start w:val="1"/>
      <w:numFmt w:val="decimal"/>
      <w:lvlText w:val="%1"/>
      <w:lvlJc w:val="left"/>
      <w:pPr>
        <w:ind w:left="266" w:hanging="1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position w:val="8"/>
        <w:sz w:val="14"/>
        <w:szCs w:val="14"/>
        <w:lang w:val="en-US" w:eastAsia="en-US" w:bidi="ar-SA"/>
      </w:rPr>
    </w:lvl>
    <w:lvl w:ilvl="1" w:tplc="E842DF40">
      <w:numFmt w:val="bullet"/>
      <w:lvlText w:val="•"/>
      <w:lvlJc w:val="left"/>
      <w:pPr>
        <w:ind w:left="1268" w:hanging="123"/>
      </w:pPr>
      <w:rPr>
        <w:rFonts w:hint="default"/>
        <w:lang w:val="en-US" w:eastAsia="en-US" w:bidi="ar-SA"/>
      </w:rPr>
    </w:lvl>
    <w:lvl w:ilvl="2" w:tplc="4460AB72">
      <w:numFmt w:val="bullet"/>
      <w:lvlText w:val="•"/>
      <w:lvlJc w:val="left"/>
      <w:pPr>
        <w:ind w:left="2277" w:hanging="123"/>
      </w:pPr>
      <w:rPr>
        <w:rFonts w:hint="default"/>
        <w:lang w:val="en-US" w:eastAsia="en-US" w:bidi="ar-SA"/>
      </w:rPr>
    </w:lvl>
    <w:lvl w:ilvl="3" w:tplc="A2A2AC7E">
      <w:numFmt w:val="bullet"/>
      <w:lvlText w:val="•"/>
      <w:lvlJc w:val="left"/>
      <w:pPr>
        <w:ind w:left="3285" w:hanging="123"/>
      </w:pPr>
      <w:rPr>
        <w:rFonts w:hint="default"/>
        <w:lang w:val="en-US" w:eastAsia="en-US" w:bidi="ar-SA"/>
      </w:rPr>
    </w:lvl>
    <w:lvl w:ilvl="4" w:tplc="DFC2AA2C">
      <w:numFmt w:val="bullet"/>
      <w:lvlText w:val="•"/>
      <w:lvlJc w:val="left"/>
      <w:pPr>
        <w:ind w:left="4294" w:hanging="123"/>
      </w:pPr>
      <w:rPr>
        <w:rFonts w:hint="default"/>
        <w:lang w:val="en-US" w:eastAsia="en-US" w:bidi="ar-SA"/>
      </w:rPr>
    </w:lvl>
    <w:lvl w:ilvl="5" w:tplc="CAF470AA">
      <w:numFmt w:val="bullet"/>
      <w:lvlText w:val="•"/>
      <w:lvlJc w:val="left"/>
      <w:pPr>
        <w:ind w:left="5303" w:hanging="123"/>
      </w:pPr>
      <w:rPr>
        <w:rFonts w:hint="default"/>
        <w:lang w:val="en-US" w:eastAsia="en-US" w:bidi="ar-SA"/>
      </w:rPr>
    </w:lvl>
    <w:lvl w:ilvl="6" w:tplc="B5CA9F96">
      <w:numFmt w:val="bullet"/>
      <w:lvlText w:val="•"/>
      <w:lvlJc w:val="left"/>
      <w:pPr>
        <w:ind w:left="6311" w:hanging="123"/>
      </w:pPr>
      <w:rPr>
        <w:rFonts w:hint="default"/>
        <w:lang w:val="en-US" w:eastAsia="en-US" w:bidi="ar-SA"/>
      </w:rPr>
    </w:lvl>
    <w:lvl w:ilvl="7" w:tplc="DFD48864">
      <w:numFmt w:val="bullet"/>
      <w:lvlText w:val="•"/>
      <w:lvlJc w:val="left"/>
      <w:pPr>
        <w:ind w:left="7320" w:hanging="123"/>
      </w:pPr>
      <w:rPr>
        <w:rFonts w:hint="default"/>
        <w:lang w:val="en-US" w:eastAsia="en-US" w:bidi="ar-SA"/>
      </w:rPr>
    </w:lvl>
    <w:lvl w:ilvl="8" w:tplc="C5A2511C">
      <w:numFmt w:val="bullet"/>
      <w:lvlText w:val="•"/>
      <w:lvlJc w:val="left"/>
      <w:pPr>
        <w:ind w:left="8328" w:hanging="123"/>
      </w:pPr>
      <w:rPr>
        <w:rFonts w:hint="default"/>
        <w:lang w:val="en-US" w:eastAsia="en-US" w:bidi="ar-SA"/>
      </w:rPr>
    </w:lvl>
  </w:abstractNum>
  <w:abstractNum w:abstractNumId="4" w15:restartNumberingAfterBreak="0">
    <w:nsid w:val="5D182B2E"/>
    <w:multiLevelType w:val="hybridMultilevel"/>
    <w:tmpl w:val="728E50C0"/>
    <w:lvl w:ilvl="0" w:tplc="244284AC">
      <w:numFmt w:val="bullet"/>
      <w:lvlText w:val="•"/>
      <w:lvlJc w:val="left"/>
      <w:pPr>
        <w:ind w:left="86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9484FF6">
      <w:numFmt w:val="bullet"/>
      <w:lvlText w:val="•"/>
      <w:lvlJc w:val="left"/>
      <w:pPr>
        <w:ind w:left="1808" w:hanging="360"/>
      </w:pPr>
      <w:rPr>
        <w:rFonts w:hint="default"/>
        <w:lang w:val="en-US" w:eastAsia="en-US" w:bidi="ar-SA"/>
      </w:rPr>
    </w:lvl>
    <w:lvl w:ilvl="2" w:tplc="231E777E">
      <w:numFmt w:val="bullet"/>
      <w:lvlText w:val="•"/>
      <w:lvlJc w:val="left"/>
      <w:pPr>
        <w:ind w:left="2757" w:hanging="360"/>
      </w:pPr>
      <w:rPr>
        <w:rFonts w:hint="default"/>
        <w:lang w:val="en-US" w:eastAsia="en-US" w:bidi="ar-SA"/>
      </w:rPr>
    </w:lvl>
    <w:lvl w:ilvl="3" w:tplc="AB28AEC0">
      <w:numFmt w:val="bullet"/>
      <w:lvlText w:val="•"/>
      <w:lvlJc w:val="left"/>
      <w:pPr>
        <w:ind w:left="3705" w:hanging="360"/>
      </w:pPr>
      <w:rPr>
        <w:rFonts w:hint="default"/>
        <w:lang w:val="en-US" w:eastAsia="en-US" w:bidi="ar-SA"/>
      </w:rPr>
    </w:lvl>
    <w:lvl w:ilvl="4" w:tplc="7A0A510A">
      <w:numFmt w:val="bullet"/>
      <w:lvlText w:val="•"/>
      <w:lvlJc w:val="left"/>
      <w:pPr>
        <w:ind w:left="4654" w:hanging="360"/>
      </w:pPr>
      <w:rPr>
        <w:rFonts w:hint="default"/>
        <w:lang w:val="en-US" w:eastAsia="en-US" w:bidi="ar-SA"/>
      </w:rPr>
    </w:lvl>
    <w:lvl w:ilvl="5" w:tplc="53FE9304">
      <w:numFmt w:val="bullet"/>
      <w:lvlText w:val="•"/>
      <w:lvlJc w:val="left"/>
      <w:pPr>
        <w:ind w:left="5603" w:hanging="360"/>
      </w:pPr>
      <w:rPr>
        <w:rFonts w:hint="default"/>
        <w:lang w:val="en-US" w:eastAsia="en-US" w:bidi="ar-SA"/>
      </w:rPr>
    </w:lvl>
    <w:lvl w:ilvl="6" w:tplc="828CA8F0">
      <w:numFmt w:val="bullet"/>
      <w:lvlText w:val="•"/>
      <w:lvlJc w:val="left"/>
      <w:pPr>
        <w:ind w:left="6551" w:hanging="360"/>
      </w:pPr>
      <w:rPr>
        <w:rFonts w:hint="default"/>
        <w:lang w:val="en-US" w:eastAsia="en-US" w:bidi="ar-SA"/>
      </w:rPr>
    </w:lvl>
    <w:lvl w:ilvl="7" w:tplc="758299B0">
      <w:numFmt w:val="bullet"/>
      <w:lvlText w:val="•"/>
      <w:lvlJc w:val="left"/>
      <w:pPr>
        <w:ind w:left="7500" w:hanging="360"/>
      </w:pPr>
      <w:rPr>
        <w:rFonts w:hint="default"/>
        <w:lang w:val="en-US" w:eastAsia="en-US" w:bidi="ar-SA"/>
      </w:rPr>
    </w:lvl>
    <w:lvl w:ilvl="8" w:tplc="632279D8">
      <w:numFmt w:val="bullet"/>
      <w:lvlText w:val="•"/>
      <w:lvlJc w:val="left"/>
      <w:pPr>
        <w:ind w:left="8448" w:hanging="360"/>
      </w:pPr>
      <w:rPr>
        <w:rFonts w:hint="default"/>
        <w:lang w:val="en-US" w:eastAsia="en-US" w:bidi="ar-SA"/>
      </w:rPr>
    </w:lvl>
  </w:abstractNum>
  <w:num w:numId="1" w16cid:durableId="1428772608">
    <w:abstractNumId w:val="3"/>
  </w:num>
  <w:num w:numId="2" w16cid:durableId="836386915">
    <w:abstractNumId w:val="0"/>
  </w:num>
  <w:num w:numId="3" w16cid:durableId="704334688">
    <w:abstractNumId w:val="4"/>
  </w:num>
  <w:num w:numId="4" w16cid:durableId="1767193170">
    <w:abstractNumId w:val="2"/>
  </w:num>
  <w:num w:numId="5" w16cid:durableId="524902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710DC"/>
    <w:rsid w:val="002710DC"/>
    <w:rsid w:val="00516940"/>
    <w:rsid w:val="00F04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F7AB57"/>
  <w15:docId w15:val="{DE6C2773-FE3F-4EBC-A081-26AE203C3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129"/>
      <w:outlineLvl w:val="0"/>
    </w:pPr>
    <w:rPr>
      <w:rFonts w:ascii="Arial" w:eastAsia="Arial" w:hAnsi="Arial" w:cs="Arial"/>
      <w:b/>
      <w:bCs/>
      <w:u w:val="single" w:color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61"/>
      <w:ind w:left="864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041E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41E9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F041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41E9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gov.uk/government/collections/government-conversion-factors-for-company-reporting" TargetMode="External"/><Relationship Id="rId18" Type="http://schemas.openxmlformats.org/officeDocument/2006/relationships/hyperlink" Target="https://www.gov.uk/government/collections/government-conversion-factors-for-company-reporting" TargetMode="External"/><Relationship Id="rId26" Type="http://schemas.openxmlformats.org/officeDocument/2006/relationships/hyperlink" Target="https://ghgprotocol.org/corporate-value-chain-scope-3-standard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ghgprotocol.org/corporate-value-chain-scope-3-standard" TargetMode="External"/><Relationship Id="rId7" Type="http://schemas.openxmlformats.org/officeDocument/2006/relationships/header" Target="header1.xml"/><Relationship Id="rId12" Type="http://schemas.openxmlformats.org/officeDocument/2006/relationships/hyperlink" Target="https://ghgprotocol.org/corporate-standard" TargetMode="External"/><Relationship Id="rId17" Type="http://schemas.openxmlformats.org/officeDocument/2006/relationships/hyperlink" Target="https://www.gov.uk/government/collections/government-conversion-factors-for-company-reporting" TargetMode="External"/><Relationship Id="rId25" Type="http://schemas.openxmlformats.org/officeDocument/2006/relationships/hyperlink" Target="https://ghgprotocol.org/corporate-value-chain-scope-3-standard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v.uk/government/collections/government-conversion-factors-for-company-reporting" TargetMode="External"/><Relationship Id="rId20" Type="http://schemas.openxmlformats.org/officeDocument/2006/relationships/hyperlink" Target="https://www.gov.uk/government/collections/government-conversion-factors-for-company-reportin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v.uk/government/collections/government-conversion-factors-for-company-reporting" TargetMode="External"/><Relationship Id="rId24" Type="http://schemas.openxmlformats.org/officeDocument/2006/relationships/hyperlink" Target="https://ghgprotocol.org/corporate-value-chain-scope-3-standard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gov.uk/government/collections/government-conversion-factors-for-company-reporting" TargetMode="External"/><Relationship Id="rId23" Type="http://schemas.openxmlformats.org/officeDocument/2006/relationships/hyperlink" Target="https://ghgprotocol.org/corporate-value-chain-scope-3-standard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yperlink" Target="https://www.gov.uk/government/collections/government-conversion-factors-for-company-reportin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www.gov.uk/government/collections/government-conversion-factors-for-company-reporting" TargetMode="External"/><Relationship Id="rId22" Type="http://schemas.openxmlformats.org/officeDocument/2006/relationships/hyperlink" Target="https://ghgprotocol.org/corporate-value-chain-scope-3-standard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2104</Words>
  <Characters>11996</Characters>
  <Application>Microsoft Office Word</Application>
  <DocSecurity>0</DocSecurity>
  <Lines>99</Lines>
  <Paragraphs>28</Paragraphs>
  <ScaleCrop>false</ScaleCrop>
  <Company/>
  <LinksUpToDate>false</LinksUpToDate>
  <CharactersWithSpaces>14072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Carbon reduction plan</dc:title>
  <dc:subject>Skills for Care's carbon reduction plan</dc:subject>
  <dc:creator>Rimi Matharu</dc:creator>
  <cp:lastModifiedBy>Robyn King</cp:lastModifiedBy>
  <cp:revision>2</cp:revision>
  <dcterms:created xsi:type="dcterms:W3CDTF">2025-12-12T09:52:00Z</dcterms:created>
  <dcterms:modified xsi:type="dcterms:W3CDTF">2025-12-12T09:52:00Z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2025-12-12T00:00:00Z</vt:filetime>
  </property>
  <property fmtid="{D5CDD505-2E9C-101B-9397-08002B2CF9AE}" pid="5" name="Producer">
    <vt:lpwstr>Microsoft® Word for Microsoft 365</vt:lpwstr>
  </property>
</Properties>
</file>